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AF" w14:textId="77777777" w:rsidR="00657257" w:rsidRPr="00C63BE1" w:rsidRDefault="00657257" w:rsidP="00B31772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right="4676"/>
        <w:jc w:val="center"/>
        <w:rPr>
          <w:rFonts w:eastAsia="Times New Roman"/>
          <w:sz w:val="20"/>
          <w:szCs w:val="20"/>
          <w:lang w:eastAsia="ru-RU"/>
        </w:rPr>
      </w:pPr>
      <w:r w:rsidRPr="00C63BE1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FF6301" wp14:editId="6E7A5094">
            <wp:simplePos x="0" y="0"/>
            <wp:positionH relativeFrom="column">
              <wp:posOffset>1028065</wp:posOffset>
            </wp:positionH>
            <wp:positionV relativeFrom="paragraph">
              <wp:posOffset>-309880</wp:posOffset>
            </wp:positionV>
            <wp:extent cx="504825" cy="447675"/>
            <wp:effectExtent l="0" t="0" r="9525" b="9525"/>
            <wp:wrapNone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90" w:type="pct"/>
        <w:tblInd w:w="-318" w:type="dxa"/>
        <w:tblLook w:val="01E0" w:firstRow="1" w:lastRow="1" w:firstColumn="1" w:lastColumn="1" w:noHBand="0" w:noVBand="0"/>
      </w:tblPr>
      <w:tblGrid>
        <w:gridCol w:w="4467"/>
        <w:gridCol w:w="136"/>
        <w:gridCol w:w="4331"/>
        <w:gridCol w:w="482"/>
      </w:tblGrid>
      <w:tr w:rsidR="00657257" w:rsidRPr="00CB0BA5" w14:paraId="1AD77628" w14:textId="77777777" w:rsidTr="008110A7">
        <w:trPr>
          <w:trHeight w:val="4634"/>
        </w:trPr>
        <w:tc>
          <w:tcPr>
            <w:tcW w:w="2444" w:type="pct"/>
            <w:gridSpan w:val="2"/>
            <w:tcBorders>
              <w:top w:val="nil"/>
              <w:left w:val="nil"/>
              <w:right w:val="nil"/>
            </w:tcBorders>
            <w:hideMark/>
          </w:tcPr>
          <w:p w14:paraId="2F47F7C4" w14:textId="77777777" w:rsidR="00657257" w:rsidRPr="00C63BE1" w:rsidRDefault="00657257" w:rsidP="00D86D9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color w:val="333399"/>
                <w:sz w:val="18"/>
                <w:szCs w:val="20"/>
              </w:rPr>
            </w:pPr>
            <w:r w:rsidRPr="00C63BE1">
              <w:rPr>
                <w:rFonts w:eastAsia="Times New Roman"/>
                <w:b/>
                <w:color w:val="333399"/>
                <w:sz w:val="18"/>
                <w:szCs w:val="20"/>
              </w:rPr>
              <w:t>МИНОБРНАУКИ РОССИИ</w:t>
            </w:r>
          </w:p>
          <w:p w14:paraId="76F8EC06" w14:textId="77777777" w:rsidR="00657257" w:rsidRPr="00C63BE1" w:rsidRDefault="00657257" w:rsidP="00D8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333399"/>
                <w:sz w:val="22"/>
                <w:szCs w:val="19"/>
              </w:rPr>
            </w:pPr>
            <w:r w:rsidRPr="00C63BE1">
              <w:rPr>
                <w:rFonts w:eastAsia="Times New Roman"/>
                <w:b/>
                <w:color w:val="333399"/>
                <w:sz w:val="22"/>
                <w:szCs w:val="19"/>
              </w:rPr>
              <w:t>федеральное государственное</w:t>
            </w:r>
          </w:p>
          <w:p w14:paraId="46838981" w14:textId="77777777" w:rsidR="00657257" w:rsidRPr="00C63BE1" w:rsidRDefault="00657257" w:rsidP="00D8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333399"/>
                <w:sz w:val="22"/>
                <w:szCs w:val="19"/>
              </w:rPr>
            </w:pPr>
            <w:r w:rsidRPr="00C63BE1">
              <w:rPr>
                <w:rFonts w:eastAsia="Times New Roman"/>
                <w:b/>
                <w:color w:val="333399"/>
                <w:sz w:val="22"/>
                <w:szCs w:val="19"/>
              </w:rPr>
              <w:t>бюджетное образовательное учреждение</w:t>
            </w:r>
          </w:p>
          <w:p w14:paraId="3F3F0649" w14:textId="77777777" w:rsidR="00657257" w:rsidRPr="00C63BE1" w:rsidRDefault="00657257" w:rsidP="00D8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333399"/>
                <w:sz w:val="22"/>
                <w:szCs w:val="19"/>
              </w:rPr>
            </w:pPr>
            <w:r w:rsidRPr="00C63BE1">
              <w:rPr>
                <w:rFonts w:eastAsia="Times New Roman"/>
                <w:b/>
                <w:color w:val="333399"/>
                <w:sz w:val="22"/>
                <w:szCs w:val="19"/>
              </w:rPr>
              <w:t>высшего образования</w:t>
            </w:r>
          </w:p>
          <w:p w14:paraId="6FE0F1FD" w14:textId="77777777" w:rsidR="00657257" w:rsidRDefault="00657257" w:rsidP="00D86D95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333399"/>
                <w:sz w:val="24"/>
                <w:szCs w:val="22"/>
              </w:rPr>
            </w:pPr>
            <w:r w:rsidRPr="00C63BE1">
              <w:rPr>
                <w:rFonts w:eastAsia="Times New Roman"/>
                <w:b/>
                <w:color w:val="333399"/>
                <w:sz w:val="24"/>
                <w:szCs w:val="22"/>
              </w:rPr>
              <w:t>«Московский государственный</w:t>
            </w:r>
          </w:p>
          <w:p w14:paraId="23B05E17" w14:textId="77777777" w:rsidR="00657257" w:rsidRDefault="00657257" w:rsidP="00D86D95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333399"/>
                <w:sz w:val="24"/>
                <w:szCs w:val="22"/>
              </w:rPr>
            </w:pPr>
            <w:r w:rsidRPr="00C63BE1">
              <w:rPr>
                <w:rFonts w:eastAsia="Times New Roman"/>
                <w:b/>
                <w:color w:val="333399"/>
                <w:sz w:val="24"/>
                <w:szCs w:val="22"/>
              </w:rPr>
              <w:t>юридический университет</w:t>
            </w:r>
          </w:p>
          <w:p w14:paraId="4016507A" w14:textId="77777777" w:rsidR="00657257" w:rsidRPr="00C63BE1" w:rsidRDefault="00657257" w:rsidP="00D86D95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333399"/>
                <w:sz w:val="24"/>
                <w:szCs w:val="22"/>
              </w:rPr>
            </w:pPr>
            <w:r w:rsidRPr="00C63BE1">
              <w:rPr>
                <w:rFonts w:eastAsia="Times New Roman"/>
                <w:b/>
                <w:color w:val="333399"/>
                <w:sz w:val="24"/>
                <w:szCs w:val="22"/>
              </w:rPr>
              <w:t>имени О.Е. </w:t>
            </w:r>
            <w:proofErr w:type="spellStart"/>
            <w:r w:rsidRPr="00C63BE1">
              <w:rPr>
                <w:rFonts w:eastAsia="Times New Roman"/>
                <w:b/>
                <w:color w:val="333399"/>
                <w:sz w:val="24"/>
                <w:szCs w:val="22"/>
              </w:rPr>
              <w:t>Кутафина</w:t>
            </w:r>
            <w:proofErr w:type="spellEnd"/>
            <w:r w:rsidRPr="00C63BE1">
              <w:rPr>
                <w:rFonts w:eastAsia="Times New Roman"/>
                <w:b/>
                <w:color w:val="333399"/>
                <w:sz w:val="24"/>
                <w:szCs w:val="22"/>
              </w:rPr>
              <w:t xml:space="preserve"> (МГЮА)»</w:t>
            </w:r>
          </w:p>
          <w:p w14:paraId="331A3409" w14:textId="77777777" w:rsidR="00657257" w:rsidRPr="00C63BE1" w:rsidRDefault="00657257" w:rsidP="00D86D9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  <w:r w:rsidRPr="00C63BE1">
              <w:rPr>
                <w:rFonts w:eastAsia="Times New Roman"/>
                <w:b/>
                <w:color w:val="333399"/>
                <w:sz w:val="20"/>
                <w:szCs w:val="20"/>
              </w:rPr>
              <w:t>(Университет имени О.Е. </w:t>
            </w:r>
            <w:proofErr w:type="spellStart"/>
            <w:r w:rsidRPr="00C63BE1">
              <w:rPr>
                <w:rFonts w:eastAsia="Times New Roman"/>
                <w:b/>
                <w:color w:val="333399"/>
                <w:sz w:val="20"/>
                <w:szCs w:val="20"/>
              </w:rPr>
              <w:t>Кутафина</w:t>
            </w:r>
            <w:proofErr w:type="spellEnd"/>
            <w:r w:rsidRPr="00C63BE1">
              <w:rPr>
                <w:rFonts w:eastAsia="Times New Roman"/>
                <w:b/>
                <w:color w:val="333399"/>
                <w:sz w:val="20"/>
                <w:szCs w:val="20"/>
              </w:rPr>
              <w:t xml:space="preserve"> (МГЮА)</w:t>
            </w:r>
            <w:r>
              <w:rPr>
                <w:rFonts w:eastAsia="Times New Roman"/>
                <w:b/>
                <w:color w:val="333399"/>
                <w:sz w:val="20"/>
                <w:szCs w:val="20"/>
              </w:rPr>
              <w:t>)</w:t>
            </w:r>
          </w:p>
          <w:p w14:paraId="0F4AFD56" w14:textId="77777777" w:rsidR="00657257" w:rsidRPr="00C63BE1" w:rsidRDefault="00657257" w:rsidP="00D86D9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  <w:r w:rsidRPr="00C63BE1">
              <w:rPr>
                <w:rFonts w:eastAsia="Times New Roman"/>
                <w:color w:val="333399"/>
                <w:sz w:val="20"/>
                <w:szCs w:val="20"/>
              </w:rPr>
              <w:t>Садовая-Кудринская ул., д. 9, Москва, 125993</w:t>
            </w:r>
          </w:p>
          <w:p w14:paraId="4AE58B55" w14:textId="77777777" w:rsidR="00657257" w:rsidRPr="00C63BE1" w:rsidRDefault="00657257" w:rsidP="00D86D95">
            <w:pPr>
              <w:widowControl w:val="0"/>
              <w:tabs>
                <w:tab w:val="center" w:pos="1332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  <w:r w:rsidRPr="00C63BE1">
              <w:rPr>
                <w:rFonts w:eastAsia="Times New Roman"/>
                <w:color w:val="333399"/>
                <w:sz w:val="20"/>
                <w:szCs w:val="20"/>
              </w:rPr>
              <w:t xml:space="preserve">Тел.: </w:t>
            </w:r>
            <w:r w:rsidRPr="00C63BE1">
              <w:rPr>
                <w:rFonts w:eastAsia="Times New Roman"/>
                <w:color w:val="333399"/>
                <w:sz w:val="20"/>
                <w:szCs w:val="20"/>
              </w:rPr>
              <w:tab/>
              <w:t>(499) 244-88-88</w:t>
            </w:r>
            <w:r w:rsidRPr="00C91AEA">
              <w:rPr>
                <w:rFonts w:eastAsia="Times New Roman"/>
                <w:color w:val="333399"/>
                <w:sz w:val="20"/>
                <w:szCs w:val="20"/>
              </w:rPr>
              <w:t>;</w:t>
            </w:r>
            <w:r w:rsidRPr="00C63BE1">
              <w:rPr>
                <w:rFonts w:eastAsia="Times New Roman"/>
                <w:color w:val="333399"/>
                <w:sz w:val="20"/>
                <w:szCs w:val="20"/>
              </w:rPr>
              <w:t xml:space="preserve"> Факс: (499) 254-98-69</w:t>
            </w:r>
          </w:p>
          <w:p w14:paraId="631F1378" w14:textId="77777777" w:rsidR="00657257" w:rsidRPr="00667172" w:rsidRDefault="00657257" w:rsidP="00D86D95">
            <w:pPr>
              <w:widowControl w:val="0"/>
              <w:tabs>
                <w:tab w:val="center" w:pos="1492"/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  <w:r w:rsidRPr="00C63BE1">
              <w:rPr>
                <w:rFonts w:eastAsia="Times New Roman"/>
                <w:color w:val="333399"/>
                <w:sz w:val="20"/>
                <w:szCs w:val="20"/>
                <w:lang w:val="en-US"/>
              </w:rPr>
              <w:t>e</w:t>
            </w:r>
            <w:r w:rsidRPr="00667172">
              <w:rPr>
                <w:rFonts w:eastAsia="Times New Roman"/>
                <w:color w:val="333399"/>
                <w:sz w:val="20"/>
                <w:szCs w:val="20"/>
              </w:rPr>
              <w:t>-</w:t>
            </w:r>
            <w:r w:rsidRPr="00C63BE1">
              <w:rPr>
                <w:rFonts w:eastAsia="Times New Roman"/>
                <w:color w:val="333399"/>
                <w:sz w:val="20"/>
                <w:szCs w:val="20"/>
                <w:lang w:val="en-US"/>
              </w:rPr>
              <w:t>mail</w:t>
            </w:r>
            <w:r w:rsidRPr="00667172">
              <w:rPr>
                <w:rFonts w:eastAsia="Times New Roman"/>
                <w:color w:val="333399"/>
                <w:sz w:val="20"/>
                <w:szCs w:val="20"/>
              </w:rPr>
              <w:t xml:space="preserve">: </w:t>
            </w:r>
            <w:hyperlink r:id="rId9" w:history="1"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msal</w:t>
              </w:r>
              <w:r w:rsidRPr="00667172">
                <w:rPr>
                  <w:rFonts w:eastAsia="Times New Roman"/>
                  <w:color w:val="333399"/>
                  <w:sz w:val="20"/>
                  <w:szCs w:val="20"/>
                </w:rPr>
                <w:t>@</w:t>
              </w:r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msal</w:t>
              </w:r>
              <w:r w:rsidRPr="00667172">
                <w:rPr>
                  <w:rFonts w:eastAsia="Times New Roman"/>
                  <w:color w:val="333399"/>
                  <w:sz w:val="20"/>
                  <w:szCs w:val="20"/>
                </w:rPr>
                <w:t>.</w:t>
              </w:r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ru</w:t>
              </w:r>
            </w:hyperlink>
            <w:r w:rsidRPr="00667172">
              <w:rPr>
                <w:rFonts w:eastAsia="Times New Roman"/>
                <w:color w:val="333399"/>
                <w:sz w:val="20"/>
                <w:szCs w:val="20"/>
              </w:rPr>
              <w:t xml:space="preserve">; </w:t>
            </w:r>
            <w:hyperlink r:id="rId10" w:history="1"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http</w:t>
              </w:r>
              <w:r w:rsidRPr="00667172">
                <w:rPr>
                  <w:rFonts w:eastAsia="Times New Roman"/>
                  <w:color w:val="333399"/>
                  <w:sz w:val="20"/>
                  <w:szCs w:val="20"/>
                </w:rPr>
                <w:t>://</w:t>
              </w:r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www</w:t>
              </w:r>
              <w:r w:rsidRPr="00667172">
                <w:rPr>
                  <w:rFonts w:eastAsia="Times New Roman"/>
                  <w:color w:val="333399"/>
                  <w:sz w:val="20"/>
                  <w:szCs w:val="20"/>
                </w:rPr>
                <w:t>.</w:t>
              </w:r>
              <w:proofErr w:type="spellStart"/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msal</w:t>
              </w:r>
              <w:proofErr w:type="spellEnd"/>
              <w:r w:rsidRPr="00667172">
                <w:rPr>
                  <w:rFonts w:eastAsia="Times New Roman"/>
                  <w:color w:val="333399"/>
                  <w:sz w:val="20"/>
                  <w:szCs w:val="20"/>
                </w:rPr>
                <w:t>.</w:t>
              </w:r>
              <w:r w:rsidRPr="00C91AEA">
                <w:rPr>
                  <w:rFonts w:eastAsia="Times New Roman"/>
                  <w:color w:val="333399"/>
                  <w:sz w:val="20"/>
                  <w:szCs w:val="20"/>
                  <w:lang w:val="en-US"/>
                </w:rPr>
                <w:t>ru</w:t>
              </w:r>
            </w:hyperlink>
            <w:r w:rsidRPr="00667172">
              <w:rPr>
                <w:rFonts w:eastAsia="Times New Roman"/>
                <w:color w:val="333399"/>
                <w:sz w:val="20"/>
                <w:szCs w:val="20"/>
              </w:rPr>
              <w:t xml:space="preserve"> </w:t>
            </w:r>
          </w:p>
          <w:p w14:paraId="3A3AC965" w14:textId="77777777" w:rsidR="00657257" w:rsidRDefault="00657257" w:rsidP="00D86D95">
            <w:pPr>
              <w:widowControl w:val="0"/>
              <w:tabs>
                <w:tab w:val="center" w:pos="133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333399"/>
                <w:sz w:val="20"/>
                <w:szCs w:val="20"/>
                <w:lang w:eastAsia="ru-RU"/>
              </w:rPr>
            </w:pPr>
            <w:r w:rsidRPr="00C91AEA">
              <w:rPr>
                <w:rFonts w:eastAsia="Times New Roman"/>
                <w:color w:val="333399"/>
                <w:sz w:val="20"/>
                <w:szCs w:val="20"/>
                <w:lang w:eastAsia="ru-RU"/>
              </w:rPr>
              <w:t>ОКПО 02066581</w:t>
            </w:r>
            <w:r>
              <w:rPr>
                <w:rFonts w:eastAsia="Times New Roman"/>
                <w:color w:val="333399"/>
                <w:sz w:val="20"/>
                <w:szCs w:val="20"/>
                <w:lang w:eastAsia="ru-RU"/>
              </w:rPr>
              <w:t>;</w:t>
            </w:r>
            <w:r w:rsidRPr="00C91AEA">
              <w:rPr>
                <w:rFonts w:eastAsia="Times New Roman"/>
                <w:color w:val="333399"/>
                <w:sz w:val="20"/>
                <w:szCs w:val="20"/>
                <w:lang w:eastAsia="ru-RU"/>
              </w:rPr>
              <w:t xml:space="preserve"> ОГРН 1027739180380</w:t>
            </w:r>
            <w:r>
              <w:rPr>
                <w:rFonts w:eastAsia="Times New Roman"/>
                <w:color w:val="333399"/>
                <w:sz w:val="20"/>
                <w:szCs w:val="20"/>
                <w:lang w:eastAsia="ru-RU"/>
              </w:rPr>
              <w:t>;</w:t>
            </w:r>
          </w:p>
          <w:p w14:paraId="7C4D099F" w14:textId="77777777" w:rsidR="00657257" w:rsidRPr="00C91AEA" w:rsidRDefault="00657257" w:rsidP="00D86D95">
            <w:pPr>
              <w:widowControl w:val="0"/>
              <w:tabs>
                <w:tab w:val="center" w:pos="133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  <w:r w:rsidRPr="00C91AEA">
              <w:rPr>
                <w:rFonts w:eastAsia="Times New Roman"/>
                <w:color w:val="333399"/>
                <w:sz w:val="20"/>
                <w:szCs w:val="20"/>
                <w:lang w:eastAsia="ru-RU"/>
              </w:rPr>
              <w:t>ИНН/КПП 7703013574/770301001</w:t>
            </w:r>
          </w:p>
          <w:p w14:paraId="3277021D" w14:textId="77777777" w:rsidR="00657257" w:rsidRDefault="00657257" w:rsidP="00D86D95">
            <w:pPr>
              <w:widowControl w:val="0"/>
              <w:tabs>
                <w:tab w:val="center" w:pos="133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</w:p>
          <w:p w14:paraId="743018E5" w14:textId="0BD156FA" w:rsidR="00657257" w:rsidRPr="00C63BE1" w:rsidRDefault="006B0DA1" w:rsidP="006B0DA1">
            <w:pPr>
              <w:widowControl w:val="0"/>
              <w:tabs>
                <w:tab w:val="center" w:pos="133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color w:val="333399"/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0"/>
                <w:szCs w:val="20"/>
              </w:rPr>
              <w:t>20 марта 2023 г.</w:t>
            </w:r>
            <w:r w:rsidR="00657257" w:rsidRPr="00C63BE1">
              <w:rPr>
                <w:rFonts w:eastAsia="Times New Roman"/>
                <w:color w:val="333399"/>
                <w:sz w:val="20"/>
                <w:szCs w:val="20"/>
              </w:rPr>
              <w:t xml:space="preserve"> № </w:t>
            </w:r>
            <w:r>
              <w:rPr>
                <w:rFonts w:eastAsia="Times New Roman"/>
                <w:color w:val="333399"/>
                <w:sz w:val="20"/>
                <w:szCs w:val="20"/>
              </w:rPr>
              <w:t>б\н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56D08D6" w14:textId="7752D206" w:rsidR="00657257" w:rsidRPr="00CB0BA5" w:rsidRDefault="00CB0BA5" w:rsidP="00250573">
            <w:pPr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/>
                <w:noProof/>
                <w:highlight w:val="yellow"/>
                <w:lang w:eastAsia="ru-RU"/>
              </w:rPr>
            </w:pPr>
            <w:r w:rsidRPr="00CB0BA5">
              <w:rPr>
                <w:rFonts w:eastAsia="Times New Roman"/>
                <w:noProof/>
                <w:highlight w:val="yellow"/>
                <w:lang w:eastAsia="ru-RU"/>
              </w:rPr>
              <w:t xml:space="preserve">Президенту адвокатсвой палаты </w:t>
            </w:r>
            <w:r w:rsidR="005B0399">
              <w:rPr>
                <w:rFonts w:eastAsia="Times New Roman"/>
                <w:noProof/>
                <w:highlight w:val="yellow"/>
                <w:lang w:eastAsia="ru-RU"/>
              </w:rPr>
              <w:t>Р</w:t>
            </w:r>
            <w:r w:rsidR="00BC03FB">
              <w:rPr>
                <w:rFonts w:eastAsia="Times New Roman"/>
                <w:noProof/>
                <w:highlight w:val="yellow"/>
                <w:lang w:eastAsia="ru-RU"/>
              </w:rPr>
              <w:t>язанской</w:t>
            </w:r>
            <w:r w:rsidR="005B0399">
              <w:rPr>
                <w:rFonts w:eastAsia="Times New Roman"/>
                <w:noProof/>
                <w:highlight w:val="yellow"/>
                <w:lang w:eastAsia="ru-RU"/>
              </w:rPr>
              <w:t xml:space="preserve"> области </w:t>
            </w:r>
          </w:p>
          <w:p w14:paraId="58CA63A3" w14:textId="1898EFD3" w:rsidR="00894BFD" w:rsidRDefault="00CA791B" w:rsidP="0066530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60131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01313"/>
                <w:sz w:val="20"/>
                <w:szCs w:val="20"/>
              </w:rPr>
              <w:t xml:space="preserve">                                  </w:t>
            </w:r>
            <w:r w:rsidR="006B759A">
              <w:rPr>
                <w:rFonts w:ascii="Arial" w:eastAsia="Times New Roman" w:hAnsi="Arial" w:cs="Arial"/>
                <w:color w:val="601313"/>
                <w:sz w:val="20"/>
                <w:szCs w:val="20"/>
              </w:rPr>
              <w:t xml:space="preserve">               </w:t>
            </w:r>
            <w:proofErr w:type="spellStart"/>
            <w:r w:rsidR="00EF1F4E">
              <w:rPr>
                <w:rFonts w:ascii="Arial" w:eastAsia="Times New Roman" w:hAnsi="Arial" w:cs="Arial"/>
                <w:color w:val="601313"/>
                <w:sz w:val="20"/>
                <w:szCs w:val="20"/>
              </w:rPr>
              <w:t>Кочеткову</w:t>
            </w:r>
            <w:proofErr w:type="spellEnd"/>
            <w:r w:rsidR="00EF1F4E">
              <w:rPr>
                <w:rFonts w:ascii="Arial" w:eastAsia="Times New Roman" w:hAnsi="Arial" w:cs="Arial"/>
                <w:color w:val="601313"/>
                <w:sz w:val="20"/>
                <w:szCs w:val="20"/>
              </w:rPr>
              <w:t xml:space="preserve"> С. Ю.</w:t>
            </w:r>
            <w:r w:rsidR="006B759A">
              <w:rPr>
                <w:rFonts w:ascii="Arial" w:eastAsia="Times New Roman" w:hAnsi="Arial" w:cs="Arial"/>
                <w:color w:val="601313"/>
                <w:sz w:val="20"/>
                <w:szCs w:val="20"/>
              </w:rPr>
              <w:t xml:space="preserve">      </w:t>
            </w:r>
          </w:p>
          <w:p w14:paraId="3BD36C90" w14:textId="57F1A9D0" w:rsidR="00CB0BA5" w:rsidRPr="0066530A" w:rsidRDefault="002C5CAE" w:rsidP="0066530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60131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shd w:val="clear" w:color="auto" w:fill="F6F6F6"/>
              </w:rPr>
              <w:t xml:space="preserve">     </w:t>
            </w:r>
            <w:r w:rsidR="006F25F0">
              <w:rPr>
                <w:rFonts w:ascii="Arial" w:eastAsia="Times New Roman" w:hAnsi="Arial" w:cs="Arial"/>
                <w:color w:val="292929"/>
                <w:sz w:val="21"/>
                <w:szCs w:val="21"/>
                <w:shd w:val="clear" w:color="auto" w:fill="F6F6F6"/>
              </w:rPr>
              <w:t xml:space="preserve">            </w:t>
            </w:r>
            <w:r w:rsidR="00BC03FB" w:rsidRPr="00BC03FB">
              <w:rPr>
                <w:rFonts w:ascii="Arial" w:eastAsia="Times New Roman" w:hAnsi="Arial" w:cs="Arial"/>
                <w:color w:val="292929"/>
                <w:sz w:val="21"/>
                <w:szCs w:val="21"/>
                <w:shd w:val="clear" w:color="auto" w:fill="F6F6F6"/>
              </w:rPr>
              <w:t>390000, Рязань, ул. Радищева, д. 55</w:t>
            </w:r>
          </w:p>
          <w:p w14:paraId="42F8A786" w14:textId="58A3EEFF" w:rsidR="00657257" w:rsidRPr="00CB0BA5" w:rsidRDefault="00657257" w:rsidP="00250573">
            <w:pPr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/>
                <w:noProof/>
                <w:highlight w:val="yellow"/>
                <w:lang w:eastAsia="ru-RU"/>
              </w:rPr>
            </w:pPr>
          </w:p>
          <w:p w14:paraId="583F98D8" w14:textId="2789C7BF" w:rsidR="008110A7" w:rsidRPr="00CB0BA5" w:rsidRDefault="008110A7" w:rsidP="008110A7">
            <w:pPr>
              <w:tabs>
                <w:tab w:val="left" w:pos="3590"/>
              </w:tabs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657257" w:rsidRPr="00060A6C" w14:paraId="727D94F5" w14:textId="77777777" w:rsidTr="008110A7">
        <w:tblPrEx>
          <w:tblLook w:val="04A0" w:firstRow="1" w:lastRow="0" w:firstColumn="1" w:lastColumn="0" w:noHBand="0" w:noVBand="1"/>
        </w:tblPrEx>
        <w:trPr>
          <w:gridAfter w:val="1"/>
          <w:wAfter w:w="256" w:type="pct"/>
        </w:trPr>
        <w:tc>
          <w:tcPr>
            <w:tcW w:w="2372" w:type="pct"/>
            <w:shd w:val="clear" w:color="auto" w:fill="auto"/>
          </w:tcPr>
          <w:p w14:paraId="56DC8E48" w14:textId="77777777" w:rsidR="00657257" w:rsidRPr="00060A6C" w:rsidRDefault="00657257" w:rsidP="00D86D95">
            <w:pPr>
              <w:tabs>
                <w:tab w:val="center" w:pos="1492"/>
              </w:tabs>
              <w:suppressAutoHyphens/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72" w:type="pct"/>
            <w:gridSpan w:val="2"/>
            <w:shd w:val="clear" w:color="auto" w:fill="auto"/>
          </w:tcPr>
          <w:p w14:paraId="664B515F" w14:textId="77777777" w:rsidR="00657257" w:rsidRPr="00060A6C" w:rsidRDefault="00657257" w:rsidP="000A28D2">
            <w:pPr>
              <w:tabs>
                <w:tab w:val="center" w:pos="1492"/>
              </w:tabs>
              <w:suppressAutoHyphens/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6C866F9" w14:textId="1F21E6D2" w:rsidR="00657257" w:rsidRPr="00250573" w:rsidRDefault="00657257" w:rsidP="00EF1F4E">
      <w:pPr>
        <w:spacing w:line="360" w:lineRule="auto"/>
        <w:ind w:firstLine="709"/>
        <w:jc w:val="center"/>
      </w:pPr>
      <w:r w:rsidRPr="00250573">
        <w:t>Уважаем</w:t>
      </w:r>
      <w:r w:rsidRPr="00CB0BA5">
        <w:rPr>
          <w:highlight w:val="yellow"/>
        </w:rPr>
        <w:t>ый</w:t>
      </w:r>
      <w:r w:rsidR="00A51712">
        <w:t xml:space="preserve"> </w:t>
      </w:r>
      <w:r w:rsidR="007E3526">
        <w:rPr>
          <w:rStyle w:val="apple-converted-space"/>
          <w:rFonts w:ascii="Arial" w:eastAsia="Times New Roman" w:hAnsi="Arial" w:cs="Arial"/>
          <w:color w:val="601313"/>
          <w:sz w:val="20"/>
          <w:szCs w:val="20"/>
          <w:shd w:val="clear" w:color="auto" w:fill="F6F6F6"/>
        </w:rPr>
        <w:t> </w:t>
      </w:r>
      <w:r w:rsidR="00EF1F4E">
        <w:t>Сергей Юрьевич</w:t>
      </w:r>
      <w:r w:rsidRPr="00250573">
        <w:t>!</w:t>
      </w:r>
    </w:p>
    <w:p w14:paraId="11282C41" w14:textId="48FC5258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  <w:bCs/>
        </w:rPr>
      </w:pPr>
      <w:r w:rsidRPr="006B0DA1">
        <w:rPr>
          <w:rFonts w:eastAsia="Calibri"/>
        </w:rPr>
        <w:t xml:space="preserve">Приглашаем </w:t>
      </w:r>
      <w:r>
        <w:rPr>
          <w:rFonts w:eastAsia="Calibri"/>
        </w:rPr>
        <w:t>В</w:t>
      </w:r>
      <w:r w:rsidRPr="006B0DA1">
        <w:rPr>
          <w:rFonts w:eastAsia="Calibri"/>
        </w:rPr>
        <w:t xml:space="preserve">ас </w:t>
      </w:r>
      <w:r>
        <w:rPr>
          <w:rFonts w:eastAsia="Calibri"/>
        </w:rPr>
        <w:t xml:space="preserve">и Ваших коллег </w:t>
      </w:r>
      <w:r w:rsidRPr="006B0DA1">
        <w:rPr>
          <w:rFonts w:eastAsia="Calibri"/>
        </w:rPr>
        <w:t xml:space="preserve">принять участие в </w:t>
      </w:r>
      <w:r w:rsidRPr="006B0DA1">
        <w:rPr>
          <w:rFonts w:eastAsia="Calibri"/>
          <w:b/>
          <w:bCs/>
          <w:lang w:val="en-US"/>
        </w:rPr>
        <w:t>V</w:t>
      </w:r>
      <w:r w:rsidR="000C471F">
        <w:rPr>
          <w:rFonts w:eastAsia="Calibri"/>
          <w:b/>
          <w:bCs/>
        </w:rPr>
        <w:t> </w:t>
      </w:r>
      <w:r w:rsidRPr="006B0DA1">
        <w:rPr>
          <w:rFonts w:eastAsia="Calibri"/>
          <w:b/>
          <w:bCs/>
        </w:rPr>
        <w:t>Бизнес</w:t>
      </w:r>
      <w:r w:rsidR="000C471F">
        <w:rPr>
          <w:rFonts w:eastAsia="Calibri"/>
          <w:b/>
          <w:bCs/>
        </w:rPr>
        <w:noBreakHyphen/>
      </w:r>
      <w:r w:rsidRPr="006B0DA1">
        <w:rPr>
          <w:rFonts w:eastAsia="Calibri"/>
          <w:b/>
          <w:bCs/>
        </w:rPr>
        <w:t>конференции</w:t>
      </w:r>
      <w:r w:rsidRPr="006B0DA1">
        <w:rPr>
          <w:rFonts w:eastAsia="Calibri"/>
        </w:rPr>
        <w:t xml:space="preserve"> </w:t>
      </w:r>
      <w:r w:rsidRPr="006B0DA1">
        <w:rPr>
          <w:rFonts w:eastAsia="Calibri"/>
          <w:b/>
        </w:rPr>
        <w:t xml:space="preserve">«Уголовная ответственность руководителей организаций, владельцев бизнеса и участников стартап-проектов», </w:t>
      </w:r>
      <w:r w:rsidRPr="006B0DA1">
        <w:rPr>
          <w:rFonts w:eastAsia="Calibri"/>
          <w:bCs/>
        </w:rPr>
        <w:t xml:space="preserve">которая состоится </w:t>
      </w:r>
      <w:r w:rsidRPr="006B0DA1">
        <w:rPr>
          <w:rFonts w:eastAsia="Calibri"/>
          <w:bCs/>
          <w:i/>
          <w:iCs/>
        </w:rPr>
        <w:t>7</w:t>
      </w:r>
      <w:r w:rsidRPr="006B0DA1">
        <w:rPr>
          <w:rFonts w:eastAsia="Calibri"/>
          <w:bCs/>
          <w:i/>
        </w:rPr>
        <w:t> апреля 2023 года</w:t>
      </w:r>
      <w:r w:rsidRPr="006B0DA1">
        <w:rPr>
          <w:rFonts w:eastAsia="Calibri"/>
          <w:bCs/>
        </w:rPr>
        <w:t xml:space="preserve"> в новом корпусе Московского государственного юридического университета имени О.Е. </w:t>
      </w:r>
      <w:proofErr w:type="spellStart"/>
      <w:r w:rsidRPr="006B0DA1">
        <w:rPr>
          <w:rFonts w:eastAsia="Calibri"/>
          <w:bCs/>
        </w:rPr>
        <w:t>Кутафина</w:t>
      </w:r>
      <w:proofErr w:type="spellEnd"/>
      <w:r w:rsidRPr="006B0DA1">
        <w:rPr>
          <w:rFonts w:eastAsia="Calibri"/>
          <w:bCs/>
        </w:rPr>
        <w:t xml:space="preserve"> (МГЮА) в рамках </w:t>
      </w:r>
      <w:r w:rsidRPr="006B0DA1">
        <w:rPr>
          <w:rFonts w:eastAsia="Calibri"/>
          <w:lang w:val="en-US"/>
        </w:rPr>
        <w:t>X</w:t>
      </w:r>
      <w:r w:rsidRPr="006B0DA1">
        <w:rPr>
          <w:rFonts w:eastAsia="Calibri"/>
        </w:rPr>
        <w:t xml:space="preserve"> Московского международного юридического форума, </w:t>
      </w:r>
      <w:r w:rsidRPr="006B0DA1">
        <w:rPr>
          <w:rFonts w:eastAsia="Calibri"/>
          <w:i/>
        </w:rPr>
        <w:t xml:space="preserve">а также просим </w:t>
      </w:r>
      <w:r w:rsidR="00CB0BA5">
        <w:rPr>
          <w:rFonts w:eastAsia="Calibri"/>
          <w:i/>
        </w:rPr>
        <w:t>распространить информацию о мероприятии среди адвокатов</w:t>
      </w:r>
      <w:r w:rsidRPr="006B0DA1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  <w:r w:rsidRPr="006B0DA1">
        <w:rPr>
          <w:rFonts w:eastAsia="Calibri"/>
          <w:bCs/>
        </w:rPr>
        <w:t xml:space="preserve"> По согласованию с организаторами конференции конкретные участники могут выступить в роли спикера или эксперта.</w:t>
      </w:r>
    </w:p>
    <w:p w14:paraId="4D367974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</w:rPr>
      </w:pPr>
      <w:r w:rsidRPr="006B0DA1">
        <w:rPr>
          <w:rFonts w:eastAsia="Calibri"/>
        </w:rPr>
        <w:t xml:space="preserve">Конференция пройдет в очном формате при соблюдении санитарно-эпидемиологических правил. </w:t>
      </w:r>
    </w:p>
    <w:p w14:paraId="3DDE27B0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</w:rPr>
      </w:pPr>
      <w:r w:rsidRPr="006B0DA1">
        <w:rPr>
          <w:rFonts w:eastAsia="Calibri"/>
        </w:rPr>
        <w:t>В ходе работы конференции предполагается обсуждение следующих тем:</w:t>
      </w:r>
    </w:p>
    <w:p w14:paraId="0EA56EE5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  <w:b/>
          <w:bCs/>
        </w:rPr>
      </w:pPr>
      <w:r w:rsidRPr="006B0DA1">
        <w:rPr>
          <w:rFonts w:eastAsia="Calibri"/>
          <w:b/>
          <w:bCs/>
        </w:rPr>
        <w:t>- уголовно-правовая охрана порядка регистрации и ведения экономической деятельности;</w:t>
      </w:r>
    </w:p>
    <w:p w14:paraId="7B9C0681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  <w:b/>
          <w:bCs/>
        </w:rPr>
      </w:pPr>
      <w:r w:rsidRPr="006B0DA1">
        <w:rPr>
          <w:rFonts w:eastAsia="Calibri"/>
          <w:b/>
          <w:bCs/>
        </w:rPr>
        <w:t>- преступное нарушение договорных обязательств;</w:t>
      </w:r>
    </w:p>
    <w:p w14:paraId="2BB26F5C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  <w:b/>
          <w:bCs/>
        </w:rPr>
      </w:pPr>
      <w:r w:rsidRPr="006B0DA1">
        <w:rPr>
          <w:rFonts w:eastAsia="Calibri"/>
          <w:b/>
          <w:bCs/>
        </w:rPr>
        <w:t>- служебные и должностные преступления;</w:t>
      </w:r>
    </w:p>
    <w:p w14:paraId="7766F6DB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  <w:b/>
          <w:bCs/>
        </w:rPr>
      </w:pPr>
      <w:r w:rsidRPr="006B0DA1">
        <w:rPr>
          <w:rFonts w:eastAsia="Calibri"/>
          <w:b/>
          <w:bCs/>
        </w:rPr>
        <w:t>- новый бизнес: уголовно-правовые риски;</w:t>
      </w:r>
    </w:p>
    <w:p w14:paraId="441938FA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  <w:b/>
          <w:bCs/>
          <w:i/>
        </w:rPr>
      </w:pPr>
      <w:r w:rsidRPr="006B0DA1">
        <w:rPr>
          <w:rFonts w:eastAsia="Calibri"/>
          <w:b/>
          <w:bCs/>
        </w:rPr>
        <w:lastRenderedPageBreak/>
        <w:t xml:space="preserve">- уголовная ответственность за нарушение </w:t>
      </w:r>
      <w:proofErr w:type="spellStart"/>
      <w:r w:rsidRPr="006B0DA1">
        <w:rPr>
          <w:rFonts w:eastAsia="Calibri"/>
          <w:b/>
          <w:bCs/>
        </w:rPr>
        <w:t>антисанкционного</w:t>
      </w:r>
      <w:proofErr w:type="spellEnd"/>
      <w:r w:rsidRPr="006B0DA1">
        <w:rPr>
          <w:rFonts w:eastAsia="Calibri"/>
          <w:b/>
          <w:bCs/>
        </w:rPr>
        <w:t xml:space="preserve"> законодательства.</w:t>
      </w:r>
    </w:p>
    <w:p w14:paraId="16ABADC2" w14:textId="77777777" w:rsidR="006B0DA1" w:rsidRPr="006B0DA1" w:rsidRDefault="006B0DA1" w:rsidP="006B0DA1">
      <w:pPr>
        <w:widowControl w:val="0"/>
        <w:suppressAutoHyphens/>
        <w:spacing w:line="360" w:lineRule="auto"/>
        <w:ind w:firstLine="709"/>
        <w:contextualSpacing/>
        <w:rPr>
          <w:rFonts w:eastAsia="Calibri"/>
        </w:rPr>
      </w:pPr>
      <w:r w:rsidRPr="006B0DA1">
        <w:rPr>
          <w:rFonts w:eastAsia="Calibri"/>
        </w:rPr>
        <w:t>В качестве спикеров и экспертов выступят ведущие ученые, представители государственных органов и практикующие юристы.</w:t>
      </w:r>
    </w:p>
    <w:p w14:paraId="5335A445" w14:textId="35129E44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ascii="Calibri" w:eastAsia="Calibri" w:hAnsi="Calibri"/>
          <w:lang w:eastAsia="ru-RU"/>
        </w:rPr>
      </w:pPr>
      <w:r w:rsidRPr="006B0DA1">
        <w:rPr>
          <w:rFonts w:eastAsia="Calibri"/>
          <w:b/>
          <w:lang w:eastAsia="ru-RU"/>
        </w:rPr>
        <w:t xml:space="preserve">Для участия в конференции необходимо пройти электронную регистрацию на официальном сайте по ссылке: </w:t>
      </w:r>
      <w:hyperlink r:id="rId11" w:history="1">
        <w:r w:rsidRPr="006B0DA1">
          <w:rPr>
            <w:rFonts w:eastAsia="Calibri"/>
            <w:b/>
            <w:color w:val="0000FF"/>
            <w:u w:val="single"/>
            <w:lang w:val="en-US" w:eastAsia="ru-RU"/>
          </w:rPr>
          <w:t>http</w:t>
        </w:r>
        <w:r w:rsidRPr="006B0DA1">
          <w:rPr>
            <w:rFonts w:eastAsia="Calibri"/>
            <w:b/>
            <w:color w:val="0000FF"/>
            <w:u w:val="single"/>
            <w:lang w:eastAsia="ru-RU"/>
          </w:rPr>
          <w:t>://</w:t>
        </w:r>
        <w:proofErr w:type="spellStart"/>
        <w:r w:rsidRPr="006B0DA1">
          <w:rPr>
            <w:rFonts w:eastAsia="Calibri"/>
            <w:b/>
            <w:color w:val="0000FF"/>
            <w:u w:val="single"/>
            <w:lang w:val="en-US" w:eastAsia="ru-RU"/>
          </w:rPr>
          <w:t>crimconf</w:t>
        </w:r>
        <w:proofErr w:type="spellEnd"/>
        <w:r w:rsidRPr="006B0DA1">
          <w:rPr>
            <w:rFonts w:eastAsia="Calibri"/>
            <w:b/>
            <w:color w:val="0000FF"/>
            <w:u w:val="single"/>
            <w:lang w:eastAsia="ru-RU"/>
          </w:rPr>
          <w:t>.</w:t>
        </w:r>
        <w:r w:rsidRPr="006B0DA1">
          <w:rPr>
            <w:rFonts w:eastAsia="Calibri"/>
            <w:b/>
            <w:color w:val="0000FF"/>
            <w:u w:val="single"/>
            <w:lang w:val="en-US" w:eastAsia="ru-RU"/>
          </w:rPr>
          <w:t>ru</w:t>
        </w:r>
        <w:r w:rsidRPr="006B0DA1">
          <w:rPr>
            <w:rFonts w:eastAsia="Calibri"/>
            <w:b/>
            <w:color w:val="0000FF"/>
            <w:u w:val="single"/>
            <w:lang w:eastAsia="ru-RU"/>
          </w:rPr>
          <w:t>/</w:t>
        </w:r>
        <w:r w:rsidRPr="006B0DA1">
          <w:rPr>
            <w:rFonts w:eastAsia="Calibri"/>
            <w:b/>
            <w:color w:val="0000FF"/>
            <w:u w:val="single"/>
            <w:lang w:val="en-US" w:eastAsia="ru-RU"/>
          </w:rPr>
          <w:t>business</w:t>
        </w:r>
        <w:r w:rsidRPr="006B0DA1">
          <w:rPr>
            <w:rFonts w:eastAsia="Calibri"/>
            <w:b/>
            <w:color w:val="0000FF"/>
            <w:u w:val="single"/>
            <w:lang w:eastAsia="ru-RU"/>
          </w:rPr>
          <w:t>-2023</w:t>
        </w:r>
      </w:hyperlink>
      <w:r w:rsidRPr="006B0DA1">
        <w:rPr>
          <w:rFonts w:eastAsia="Calibri"/>
          <w:b/>
          <w:lang w:eastAsia="ru-RU"/>
        </w:rPr>
        <w:t xml:space="preserve"> </w:t>
      </w:r>
      <w:r w:rsidR="00CB0BA5">
        <w:rPr>
          <w:rFonts w:eastAsia="Calibri"/>
          <w:b/>
          <w:lang w:eastAsia="ru-RU"/>
        </w:rPr>
        <w:t xml:space="preserve">. Адвокатам при платном участии выдается </w:t>
      </w:r>
      <w:r w:rsidR="003413DE">
        <w:rPr>
          <w:rFonts w:eastAsia="Calibri"/>
          <w:b/>
          <w:lang w:eastAsia="ru-RU"/>
        </w:rPr>
        <w:t>сертификат</w:t>
      </w:r>
      <w:r w:rsidR="00CB0BA5">
        <w:rPr>
          <w:rFonts w:eastAsia="Calibri"/>
          <w:b/>
          <w:lang w:eastAsia="ru-RU"/>
        </w:rPr>
        <w:t xml:space="preserve"> с указанием количества часов. </w:t>
      </w:r>
    </w:p>
    <w:p w14:paraId="4BEBDF21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 xml:space="preserve">Конференция начнет свою работу </w:t>
      </w:r>
      <w:r w:rsidRPr="006B0DA1">
        <w:rPr>
          <w:rFonts w:eastAsia="Calibri"/>
          <w:b/>
          <w:bCs/>
          <w:lang w:eastAsia="ru-RU"/>
        </w:rPr>
        <w:t xml:space="preserve">7 апреля 2023 года в 11 часов 00 минут </w:t>
      </w:r>
      <w:r w:rsidRPr="006B0DA1">
        <w:rPr>
          <w:rFonts w:eastAsia="Calibri"/>
          <w:lang w:eastAsia="ru-RU"/>
        </w:rPr>
        <w:t xml:space="preserve">в Университете имени О.Е. </w:t>
      </w:r>
      <w:proofErr w:type="spellStart"/>
      <w:r w:rsidRPr="006B0DA1">
        <w:rPr>
          <w:rFonts w:eastAsia="Calibri"/>
          <w:lang w:eastAsia="ru-RU"/>
        </w:rPr>
        <w:t>Кутафина</w:t>
      </w:r>
      <w:proofErr w:type="spellEnd"/>
      <w:r w:rsidRPr="006B0DA1">
        <w:rPr>
          <w:rFonts w:eastAsia="Calibri"/>
          <w:lang w:eastAsia="ru-RU"/>
        </w:rPr>
        <w:t xml:space="preserve"> (МГЮА) по адресу: </w:t>
      </w:r>
      <w:r w:rsidRPr="006B0DA1">
        <w:rPr>
          <w:rFonts w:eastAsia="Calibri"/>
          <w:b/>
          <w:bCs/>
          <w:lang w:eastAsia="ru-RU"/>
        </w:rPr>
        <w:t xml:space="preserve">г. Москва, </w:t>
      </w:r>
      <w:proofErr w:type="spellStart"/>
      <w:r w:rsidRPr="006B0DA1">
        <w:rPr>
          <w:rFonts w:eastAsia="Calibri"/>
          <w:b/>
          <w:bCs/>
          <w:lang w:eastAsia="ru-RU"/>
        </w:rPr>
        <w:t>наб</w:t>
      </w:r>
      <w:proofErr w:type="spellEnd"/>
      <w:r w:rsidRPr="006B0DA1">
        <w:rPr>
          <w:rFonts w:eastAsia="Calibri"/>
          <w:b/>
          <w:bCs/>
          <w:lang w:eastAsia="ru-RU"/>
        </w:rPr>
        <w:t xml:space="preserve">. </w:t>
      </w:r>
      <w:proofErr w:type="spellStart"/>
      <w:r w:rsidRPr="006B0DA1">
        <w:rPr>
          <w:rFonts w:eastAsia="Calibri"/>
          <w:b/>
          <w:bCs/>
          <w:lang w:eastAsia="ru-RU"/>
        </w:rPr>
        <w:t>Шитова</w:t>
      </w:r>
      <w:proofErr w:type="spellEnd"/>
      <w:r w:rsidRPr="006B0DA1">
        <w:rPr>
          <w:rFonts w:eastAsia="Calibri"/>
          <w:b/>
          <w:bCs/>
          <w:lang w:eastAsia="ru-RU"/>
        </w:rPr>
        <w:t>, д. 72.</w:t>
      </w:r>
    </w:p>
    <w:p w14:paraId="32DBDCB1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 xml:space="preserve">Регистрация участников начнется в </w:t>
      </w:r>
      <w:r w:rsidRPr="006B0DA1">
        <w:rPr>
          <w:rFonts w:eastAsia="Calibri"/>
          <w:b/>
          <w:bCs/>
          <w:lang w:eastAsia="ru-RU"/>
        </w:rPr>
        <w:t xml:space="preserve">10 часов 30 минут. </w:t>
      </w:r>
      <w:r w:rsidRPr="006B0DA1">
        <w:rPr>
          <w:rFonts w:eastAsia="Calibri"/>
          <w:lang w:eastAsia="ru-RU"/>
        </w:rPr>
        <w:t xml:space="preserve">Вся актуальная информация о формате и программе конференции будет появляться на сайте: </w:t>
      </w:r>
      <w:proofErr w:type="spellStart"/>
      <w:r w:rsidRPr="006B0DA1">
        <w:rPr>
          <w:rFonts w:eastAsia="Calibri"/>
          <w:b/>
          <w:color w:val="0563C1"/>
          <w:u w:val="single"/>
          <w:lang w:eastAsia="ru-RU"/>
        </w:rPr>
        <w:t>www.crimconf</w:t>
      </w:r>
      <w:proofErr w:type="spellEnd"/>
      <w:r w:rsidRPr="006B0DA1">
        <w:rPr>
          <w:rFonts w:eastAsia="Calibri"/>
          <w:b/>
          <w:color w:val="0563C1"/>
          <w:u w:val="single"/>
          <w:lang w:eastAsia="ru-RU"/>
        </w:rPr>
        <w:t>.</w:t>
      </w:r>
      <w:r w:rsidRPr="006B0DA1">
        <w:rPr>
          <w:rFonts w:eastAsia="Calibri"/>
          <w:b/>
          <w:color w:val="0563C1"/>
          <w:u w:val="single"/>
          <w:lang w:val="en-US" w:eastAsia="ru-RU"/>
        </w:rPr>
        <w:t>ru</w:t>
      </w:r>
    </w:p>
    <w:p w14:paraId="37AE34C3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 xml:space="preserve">По итогам мероприятия предлагается опубликование статей участников в периодическом научном издании кафедры уголовного права, </w:t>
      </w:r>
      <w:proofErr w:type="spellStart"/>
      <w:r w:rsidRPr="006B0DA1">
        <w:rPr>
          <w:rFonts w:eastAsia="Calibri"/>
          <w:lang w:eastAsia="ru-RU"/>
        </w:rPr>
        <w:t>индексируемом</w:t>
      </w:r>
      <w:proofErr w:type="spellEnd"/>
      <w:r w:rsidRPr="006B0DA1">
        <w:rPr>
          <w:rFonts w:eastAsia="Calibri"/>
          <w:lang w:eastAsia="ru-RU"/>
        </w:rPr>
        <w:t xml:space="preserve"> в РИНЦ. </w:t>
      </w:r>
      <w:r w:rsidRPr="006B0DA1">
        <w:rPr>
          <w:rFonts w:eastAsia="Calibri"/>
          <w:b/>
          <w:lang w:eastAsia="ru-RU"/>
        </w:rPr>
        <w:t xml:space="preserve">Статьи, соответствующие требованиям к опубликованию (приложены к информационному письму), должны быть направлены в срок не позднее 3 апреля 2023 года по адресу </w:t>
      </w:r>
      <w:hyperlink r:id="rId12" w:history="1">
        <w:r w:rsidRPr="006B0DA1">
          <w:rPr>
            <w:rFonts w:eastAsia="Calibri"/>
            <w:b/>
            <w:color w:val="0000FF"/>
            <w:u w:val="single"/>
            <w:lang w:eastAsia="ru-RU"/>
          </w:rPr>
          <w:t>crimconfmsal@gmail.com</w:t>
        </w:r>
      </w:hyperlink>
      <w:r w:rsidRPr="006B0DA1">
        <w:rPr>
          <w:rFonts w:eastAsia="Calibri"/>
          <w:b/>
          <w:lang w:eastAsia="ru-RU"/>
        </w:rPr>
        <w:t xml:space="preserve"> </w:t>
      </w:r>
    </w:p>
    <w:p w14:paraId="2435EACD" w14:textId="77777777" w:rsid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>По всем возникающим вопросам можете обращаться к оргкомитету конференции</w:t>
      </w:r>
      <w:r>
        <w:rPr>
          <w:rFonts w:eastAsia="Calibri"/>
          <w:lang w:eastAsia="ru-RU"/>
        </w:rPr>
        <w:t xml:space="preserve">: </w:t>
      </w:r>
    </w:p>
    <w:p w14:paraId="414E2E27" w14:textId="77777777" w:rsid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  <w:sectPr w:rsidR="006B0DA1" w:rsidSect="006B0DA1">
          <w:footerReference w:type="even" r:id="rId13"/>
          <w:footerReference w:type="default" r:id="rId14"/>
          <w:pgSz w:w="11906" w:h="16838"/>
          <w:pgMar w:top="992" w:right="1134" w:bottom="1134" w:left="1701" w:header="709" w:footer="709" w:gutter="0"/>
          <w:pgNumType w:start="1"/>
          <w:cols w:space="708"/>
          <w:docGrid w:linePitch="381"/>
        </w:sectPr>
      </w:pPr>
    </w:p>
    <w:p w14:paraId="11795787" w14:textId="437D846D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>Воронин Вячеслав</w:t>
      </w:r>
    </w:p>
    <w:p w14:paraId="771F8791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>Тел: +7 (925) 531-63-35</w:t>
      </w:r>
    </w:p>
    <w:p w14:paraId="0FA0C85B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val="en-US" w:eastAsia="ru-RU"/>
        </w:rPr>
        <w:t>E</w:t>
      </w:r>
      <w:r w:rsidRPr="006B0DA1">
        <w:rPr>
          <w:rFonts w:eastAsia="Calibri"/>
          <w:lang w:eastAsia="ru-RU"/>
        </w:rPr>
        <w:t>-</w:t>
      </w:r>
      <w:r w:rsidRPr="006B0DA1">
        <w:rPr>
          <w:rFonts w:eastAsia="Calibri"/>
          <w:lang w:val="en-US" w:eastAsia="ru-RU"/>
        </w:rPr>
        <w:t>mail</w:t>
      </w:r>
      <w:r w:rsidRPr="006B0DA1">
        <w:rPr>
          <w:rFonts w:eastAsia="Calibri"/>
          <w:lang w:eastAsia="ru-RU"/>
        </w:rPr>
        <w:t xml:space="preserve">: </w:t>
      </w:r>
      <w:hyperlink r:id="rId15" w:history="1">
        <w:r w:rsidRPr="006B0DA1">
          <w:rPr>
            <w:rFonts w:eastAsia="Calibri"/>
            <w:color w:val="0000FF"/>
            <w:u w:val="single"/>
            <w:lang w:val="en-US" w:eastAsia="ru-RU"/>
          </w:rPr>
          <w:t>v</w:t>
        </w:r>
        <w:r w:rsidRPr="006B0DA1">
          <w:rPr>
            <w:rFonts w:eastAsia="Calibri"/>
            <w:color w:val="0000FF"/>
            <w:u w:val="single"/>
            <w:lang w:eastAsia="ru-RU"/>
          </w:rPr>
          <w:t>.</w:t>
        </w:r>
        <w:r w:rsidRPr="006B0DA1">
          <w:rPr>
            <w:rFonts w:eastAsia="Calibri"/>
            <w:color w:val="0000FF"/>
            <w:u w:val="single"/>
            <w:lang w:val="en-US" w:eastAsia="ru-RU"/>
          </w:rPr>
          <w:t>w</w:t>
        </w:r>
        <w:r w:rsidRPr="006B0DA1">
          <w:rPr>
            <w:rFonts w:eastAsia="Calibri"/>
            <w:color w:val="0000FF"/>
            <w:u w:val="single"/>
            <w:lang w:eastAsia="ru-RU"/>
          </w:rPr>
          <w:t>.</w:t>
        </w:r>
        <w:r w:rsidRPr="006B0DA1">
          <w:rPr>
            <w:rFonts w:eastAsia="Calibri"/>
            <w:color w:val="0000FF"/>
            <w:u w:val="single"/>
            <w:lang w:val="en-US" w:eastAsia="ru-RU"/>
          </w:rPr>
          <w:t>n</w:t>
        </w:r>
        <w:r w:rsidRPr="006B0DA1">
          <w:rPr>
            <w:rFonts w:eastAsia="Calibri"/>
            <w:color w:val="0000FF"/>
            <w:u w:val="single"/>
            <w:lang w:eastAsia="ru-RU"/>
          </w:rPr>
          <w:t>@</w:t>
        </w:r>
        <w:r w:rsidRPr="006B0DA1">
          <w:rPr>
            <w:rFonts w:eastAsia="Calibri"/>
            <w:color w:val="0000FF"/>
            <w:u w:val="single"/>
            <w:lang w:val="en-US" w:eastAsia="ru-RU"/>
          </w:rPr>
          <w:t>ya</w:t>
        </w:r>
        <w:r w:rsidRPr="006B0DA1">
          <w:rPr>
            <w:rFonts w:eastAsia="Calibri"/>
            <w:color w:val="0000FF"/>
            <w:u w:val="single"/>
            <w:lang w:eastAsia="ru-RU"/>
          </w:rPr>
          <w:t>.</w:t>
        </w:r>
        <w:r w:rsidRPr="006B0DA1">
          <w:rPr>
            <w:rFonts w:eastAsia="Calibri"/>
            <w:color w:val="0000FF"/>
            <w:u w:val="single"/>
            <w:lang w:val="en-US" w:eastAsia="ru-RU"/>
          </w:rPr>
          <w:t>ru</w:t>
        </w:r>
      </w:hyperlink>
      <w:r w:rsidRPr="006B0DA1">
        <w:rPr>
          <w:rFonts w:eastAsia="Calibri"/>
          <w:lang w:eastAsia="ru-RU"/>
        </w:rPr>
        <w:t xml:space="preserve">  </w:t>
      </w:r>
    </w:p>
    <w:p w14:paraId="2632F625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proofErr w:type="spellStart"/>
      <w:r w:rsidRPr="006B0DA1">
        <w:rPr>
          <w:rFonts w:eastAsia="Calibri"/>
          <w:lang w:eastAsia="ru-RU"/>
        </w:rPr>
        <w:t>Бимбинов</w:t>
      </w:r>
      <w:proofErr w:type="spellEnd"/>
      <w:r w:rsidRPr="006B0DA1">
        <w:rPr>
          <w:rFonts w:eastAsia="Calibri"/>
          <w:lang w:eastAsia="ru-RU"/>
        </w:rPr>
        <w:t xml:space="preserve"> Арсений</w:t>
      </w:r>
    </w:p>
    <w:p w14:paraId="0C19ADEE" w14:textId="77777777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lang w:eastAsia="ru-RU"/>
        </w:rPr>
      </w:pPr>
      <w:r w:rsidRPr="006B0DA1">
        <w:rPr>
          <w:rFonts w:eastAsia="Calibri"/>
          <w:lang w:eastAsia="ru-RU"/>
        </w:rPr>
        <w:t>Тел: +7 (925) 519-03-22</w:t>
      </w:r>
    </w:p>
    <w:p w14:paraId="5BA10237" w14:textId="258361B2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6B0DA1">
        <w:rPr>
          <w:rFonts w:eastAsia="Calibri"/>
          <w:lang w:val="en-US" w:eastAsia="ru-RU"/>
        </w:rPr>
        <w:t>E</w:t>
      </w:r>
      <w:r w:rsidRPr="006B0DA1">
        <w:rPr>
          <w:rFonts w:eastAsia="Calibri"/>
          <w:lang w:eastAsia="ru-RU"/>
        </w:rPr>
        <w:t>-</w:t>
      </w:r>
      <w:r w:rsidRPr="006B0DA1">
        <w:rPr>
          <w:rFonts w:eastAsia="Calibri"/>
          <w:lang w:val="en-US" w:eastAsia="ru-RU"/>
        </w:rPr>
        <w:t>mail</w:t>
      </w:r>
      <w:r w:rsidRPr="006B0DA1">
        <w:rPr>
          <w:rFonts w:eastAsia="Calibri"/>
          <w:lang w:eastAsia="ru-RU"/>
        </w:rPr>
        <w:t xml:space="preserve">: </w:t>
      </w:r>
      <w:hyperlink r:id="rId16" w:history="1">
        <w:r w:rsidRPr="006B0DA1">
          <w:rPr>
            <w:rFonts w:eastAsia="Calibri"/>
            <w:color w:val="0000FF"/>
            <w:u w:val="single"/>
            <w:lang w:val="en-US" w:eastAsia="ru-RU"/>
          </w:rPr>
          <w:t>bimbinov</w:t>
        </w:r>
        <w:r w:rsidRPr="006B0DA1">
          <w:rPr>
            <w:rFonts w:eastAsia="Calibri"/>
            <w:color w:val="0000FF"/>
            <w:u w:val="single"/>
            <w:lang w:eastAsia="ru-RU"/>
          </w:rPr>
          <w:t>@</w:t>
        </w:r>
        <w:r w:rsidRPr="006B0DA1">
          <w:rPr>
            <w:rFonts w:eastAsia="Calibri"/>
            <w:color w:val="0000FF"/>
            <w:u w:val="single"/>
            <w:lang w:val="en-US" w:eastAsia="ru-RU"/>
          </w:rPr>
          <w:t>yandex</w:t>
        </w:r>
        <w:r w:rsidRPr="006B0DA1">
          <w:rPr>
            <w:rFonts w:eastAsia="Calibri"/>
            <w:color w:val="0000FF"/>
            <w:u w:val="single"/>
            <w:lang w:eastAsia="ru-RU"/>
          </w:rPr>
          <w:t>.</w:t>
        </w:r>
        <w:r w:rsidRPr="006B0DA1">
          <w:rPr>
            <w:rFonts w:eastAsia="Calibri"/>
            <w:color w:val="0000FF"/>
            <w:u w:val="single"/>
            <w:lang w:val="en-US" w:eastAsia="ru-RU"/>
          </w:rPr>
          <w:t>ru</w:t>
        </w:r>
      </w:hyperlink>
      <w:r w:rsidRPr="006B0DA1">
        <w:rPr>
          <w:rFonts w:eastAsia="Calibri"/>
          <w:lang w:eastAsia="ru-RU"/>
        </w:rPr>
        <w:t xml:space="preserve">  </w:t>
      </w:r>
    </w:p>
    <w:p w14:paraId="063D362E" w14:textId="77777777" w:rsid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b/>
          <w:sz w:val="24"/>
          <w:szCs w:val="24"/>
        </w:rPr>
        <w:sectPr w:rsidR="006B0DA1" w:rsidSect="006B0DA1">
          <w:type w:val="continuous"/>
          <w:pgSz w:w="11906" w:h="16838"/>
          <w:pgMar w:top="992" w:right="1134" w:bottom="1134" w:left="1701" w:header="709" w:footer="709" w:gutter="0"/>
          <w:pgNumType w:start="1"/>
          <w:cols w:num="2" w:space="708"/>
          <w:docGrid w:linePitch="381"/>
        </w:sectPr>
      </w:pPr>
    </w:p>
    <w:p w14:paraId="636CF09C" w14:textId="48B2D0F8" w:rsidR="006B0DA1" w:rsidRDefault="000C471F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1" wp14:anchorId="49F63085" wp14:editId="06A3FD1D">
            <wp:simplePos x="0" y="0"/>
            <wp:positionH relativeFrom="column">
              <wp:posOffset>2251710</wp:posOffset>
            </wp:positionH>
            <wp:positionV relativeFrom="paragraph">
              <wp:posOffset>131641</wp:posOffset>
            </wp:positionV>
            <wp:extent cx="963295" cy="1078865"/>
            <wp:effectExtent l="0" t="0" r="8255" b="698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6A0FE" w14:textId="719324FF" w:rsidR="006B0DA1" w:rsidRPr="006B0DA1" w:rsidRDefault="006B0DA1" w:rsidP="006B0DA1">
      <w:pPr>
        <w:spacing w:line="360" w:lineRule="auto"/>
        <w:rPr>
          <w:rFonts w:eastAsia="Calibri"/>
        </w:rPr>
      </w:pPr>
      <w:r w:rsidRPr="006B0DA1">
        <w:rPr>
          <w:rFonts w:eastAsia="Calibri"/>
        </w:rPr>
        <w:t>Заведующий кафедрой</w:t>
      </w:r>
    </w:p>
    <w:p w14:paraId="65B62253" w14:textId="7143618E" w:rsidR="006B0DA1" w:rsidRPr="006B0DA1" w:rsidRDefault="006B0DA1" w:rsidP="006B0DA1">
      <w:pPr>
        <w:spacing w:line="360" w:lineRule="auto"/>
        <w:rPr>
          <w:rFonts w:eastAsia="Calibri"/>
          <w:i/>
          <w:sz w:val="20"/>
          <w:szCs w:val="20"/>
        </w:rPr>
      </w:pPr>
      <w:r>
        <w:rPr>
          <w:rFonts w:eastAsia="Calibri"/>
        </w:rPr>
        <w:t>уголовного права</w:t>
      </w:r>
      <w:r>
        <w:rPr>
          <w:rFonts w:eastAsia="Calibri"/>
        </w:rPr>
        <w:tab/>
      </w:r>
      <w:r w:rsidRPr="006B0DA1">
        <w:rPr>
          <w:rFonts w:eastAsia="Calibri"/>
        </w:rPr>
        <w:tab/>
      </w:r>
      <w:r>
        <w:rPr>
          <w:rFonts w:eastAsia="Calibri"/>
        </w:rPr>
        <w:tab/>
      </w:r>
      <w:r w:rsidRPr="006B0DA1">
        <w:rPr>
          <w:rFonts w:eastAsia="Calibri"/>
        </w:rPr>
        <w:tab/>
      </w:r>
      <w:r w:rsidRPr="006B0DA1">
        <w:rPr>
          <w:rFonts w:eastAsia="Calibri"/>
        </w:rPr>
        <w:tab/>
      </w:r>
      <w:r>
        <w:rPr>
          <w:rFonts w:eastAsia="Calibri"/>
        </w:rPr>
        <w:tab/>
      </w:r>
      <w:r w:rsidRPr="006B0DA1">
        <w:rPr>
          <w:rFonts w:eastAsia="Calibri"/>
        </w:rPr>
        <w:tab/>
        <w:t>И.Э. </w:t>
      </w:r>
      <w:proofErr w:type="spellStart"/>
      <w:r w:rsidRPr="006B0DA1">
        <w:rPr>
          <w:rFonts w:eastAsia="Calibri"/>
        </w:rPr>
        <w:t>Звечаровский</w:t>
      </w:r>
      <w:proofErr w:type="spellEnd"/>
      <w:r w:rsidRPr="006B0DA1">
        <w:rPr>
          <w:rFonts w:eastAsia="Calibri"/>
        </w:rPr>
        <w:t xml:space="preserve"> </w:t>
      </w:r>
    </w:p>
    <w:p w14:paraId="565A999E" w14:textId="77777777" w:rsidR="006B0DA1" w:rsidRDefault="006B0DA1" w:rsidP="006B0DA1">
      <w:pPr>
        <w:suppressAutoHyphens/>
        <w:contextualSpacing/>
        <w:jc w:val="left"/>
        <w:textAlignment w:val="baseline"/>
        <w:rPr>
          <w:rFonts w:eastAsia="Calibri"/>
          <w:i/>
          <w:sz w:val="20"/>
          <w:szCs w:val="20"/>
        </w:rPr>
      </w:pPr>
    </w:p>
    <w:p w14:paraId="174FAE42" w14:textId="1A194436" w:rsidR="006B0DA1" w:rsidRPr="006B0DA1" w:rsidRDefault="006B0DA1" w:rsidP="006B0DA1">
      <w:pPr>
        <w:suppressAutoHyphens/>
        <w:contextualSpacing/>
        <w:jc w:val="left"/>
        <w:textAlignment w:val="baseline"/>
        <w:rPr>
          <w:rFonts w:eastAsia="Calibri"/>
          <w:i/>
          <w:sz w:val="20"/>
          <w:szCs w:val="20"/>
        </w:rPr>
      </w:pPr>
      <w:r w:rsidRPr="006B0DA1">
        <w:rPr>
          <w:rFonts w:eastAsia="Calibri"/>
          <w:i/>
          <w:sz w:val="20"/>
          <w:szCs w:val="20"/>
        </w:rPr>
        <w:t>Партнеры конференции:</w:t>
      </w:r>
    </w:p>
    <w:p w14:paraId="439F8053" w14:textId="390AE502" w:rsidR="006B0DA1" w:rsidRPr="006B0DA1" w:rsidRDefault="006B0DA1" w:rsidP="006B0DA1">
      <w:pPr>
        <w:suppressAutoHyphens/>
        <w:contextualSpacing/>
        <w:jc w:val="center"/>
        <w:textAlignment w:val="baseline"/>
        <w:rPr>
          <w:rFonts w:eastAsia="Calibri"/>
          <w:b/>
          <w:sz w:val="24"/>
          <w:szCs w:val="24"/>
        </w:rPr>
      </w:pPr>
      <w:r w:rsidRPr="006B0DA1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86912" behindDoc="0" locked="0" layoutInCell="1" allowOverlap="1" wp14:anchorId="3A776345" wp14:editId="62CD6EA6">
            <wp:simplePos x="0" y="0"/>
            <wp:positionH relativeFrom="column">
              <wp:posOffset>3002966</wp:posOffset>
            </wp:positionH>
            <wp:positionV relativeFrom="paragraph">
              <wp:posOffset>179340</wp:posOffset>
            </wp:positionV>
            <wp:extent cx="912128" cy="809833"/>
            <wp:effectExtent l="0" t="0" r="2540" b="0"/>
            <wp:wrapNone/>
            <wp:docPr id="14" name="Рисунок 14" descr="Лого_китс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китсинг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7" t="19278" r="17030" b="2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8" cy="80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A1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87936" behindDoc="0" locked="0" layoutInCell="1" allowOverlap="1" wp14:anchorId="03508054" wp14:editId="5A226446">
            <wp:simplePos x="0" y="0"/>
            <wp:positionH relativeFrom="column">
              <wp:posOffset>4610100</wp:posOffset>
            </wp:positionH>
            <wp:positionV relativeFrom="paragraph">
              <wp:posOffset>172211</wp:posOffset>
            </wp:positionV>
            <wp:extent cx="1113261" cy="791570"/>
            <wp:effectExtent l="0" t="0" r="0" b="8890"/>
            <wp:wrapNone/>
            <wp:docPr id="16" name="Рисунок 16" descr="Alliance Legal 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iance Legal CG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61" cy="7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A49F" w14:textId="37BBC1E9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sz w:val="24"/>
          <w:szCs w:val="24"/>
        </w:rPr>
      </w:pPr>
      <w:r w:rsidRPr="006B0DA1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85888" behindDoc="0" locked="0" layoutInCell="1" allowOverlap="1" wp14:anchorId="1A6DD9FD" wp14:editId="776A850B">
            <wp:simplePos x="0" y="0"/>
            <wp:positionH relativeFrom="column">
              <wp:posOffset>1642972</wp:posOffset>
            </wp:positionH>
            <wp:positionV relativeFrom="paragraph">
              <wp:posOffset>28575</wp:posOffset>
            </wp:positionV>
            <wp:extent cx="835025" cy="756920"/>
            <wp:effectExtent l="0" t="0" r="3175" b="5080"/>
            <wp:wrapNone/>
            <wp:docPr id="17" name="Рисунок 17" descr="2021-09-29_19-3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9-29_19-39-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A1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 wp14:anchorId="4257B995" wp14:editId="0FDA37D7">
            <wp:simplePos x="0" y="0"/>
            <wp:positionH relativeFrom="column">
              <wp:posOffset>-31115</wp:posOffset>
            </wp:positionH>
            <wp:positionV relativeFrom="paragraph">
              <wp:posOffset>27959</wp:posOffset>
            </wp:positionV>
            <wp:extent cx="859809" cy="859809"/>
            <wp:effectExtent l="0" t="0" r="0" b="0"/>
            <wp:wrapNone/>
            <wp:docPr id="15" name="Рисунок 15" descr="239453456_1522352141439147_30700904457154097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39453456_1522352141439147_307009044571540975_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34875" w14:textId="77777777" w:rsid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sz w:val="20"/>
          <w:szCs w:val="20"/>
        </w:rPr>
      </w:pPr>
      <w:r w:rsidRPr="006B0DA1">
        <w:rPr>
          <w:rFonts w:eastAsia="Calibri"/>
          <w:sz w:val="24"/>
          <w:szCs w:val="24"/>
        </w:rPr>
        <w:br w:type="column"/>
      </w:r>
      <w:r w:rsidRPr="006B0DA1">
        <w:rPr>
          <w:rFonts w:eastAsia="Calibri"/>
          <w:b/>
          <w:sz w:val="20"/>
          <w:szCs w:val="20"/>
        </w:rPr>
        <w:lastRenderedPageBreak/>
        <w:t xml:space="preserve">ТРЕБОВАНИЯ К ОПУБЛИКОВАНИЮ МАТЕРИАЛОВ В НАУЧНОМ ИЗДАНИИ </w:t>
      </w:r>
    </w:p>
    <w:p w14:paraId="37375AEB" w14:textId="0A74E935" w:rsidR="006B0DA1" w:rsidRPr="006B0DA1" w:rsidRDefault="006B0DA1" w:rsidP="006B0DA1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sz w:val="20"/>
          <w:szCs w:val="20"/>
        </w:rPr>
      </w:pPr>
      <w:r w:rsidRPr="006B0DA1">
        <w:rPr>
          <w:rFonts w:eastAsia="Calibri"/>
          <w:b/>
          <w:sz w:val="20"/>
          <w:szCs w:val="20"/>
        </w:rPr>
        <w:t>КАФЕДРЫ УГОЛОВНОГО ПРАВА (РИНЦ)</w:t>
      </w:r>
    </w:p>
    <w:p w14:paraId="61A7C71B" w14:textId="77777777" w:rsidR="006B0DA1" w:rsidRPr="006B0DA1" w:rsidRDefault="006B0DA1" w:rsidP="006B0DA1">
      <w:pPr>
        <w:keepLines/>
        <w:widowControl w:val="0"/>
        <w:suppressAutoHyphens/>
        <w:spacing w:line="360" w:lineRule="auto"/>
        <w:contextualSpacing/>
        <w:rPr>
          <w:rFonts w:eastAsia="Calibri"/>
          <w:b/>
          <w:sz w:val="20"/>
          <w:szCs w:val="20"/>
        </w:rPr>
      </w:pPr>
    </w:p>
    <w:p w14:paraId="7C8E3990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Статьи по итогам V Бизнес-конференции «Уголовная ответственность руководителей организаций, владельцев бизнеса и участников стартап-проектов» должны быть направлены в срок </w:t>
      </w:r>
      <w:r w:rsidRPr="006B0DA1">
        <w:rPr>
          <w:rFonts w:eastAsia="Calibri"/>
          <w:b/>
          <w:sz w:val="20"/>
          <w:szCs w:val="20"/>
        </w:rPr>
        <w:t>не позднее 3 апреля 2023 года.</w:t>
      </w:r>
    </w:p>
    <w:p w14:paraId="77433295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>Текст статьи должен быть набран в редакторе Microsoft Word в формате .doc или .</w:t>
      </w:r>
      <w:r w:rsidRPr="006B0DA1">
        <w:rPr>
          <w:rFonts w:eastAsia="Calibri"/>
          <w:sz w:val="20"/>
          <w:szCs w:val="20"/>
          <w:lang w:val="en-US"/>
        </w:rPr>
        <w:t>docx</w:t>
      </w:r>
      <w:r w:rsidRPr="006B0DA1">
        <w:rPr>
          <w:rFonts w:eastAsia="Calibri"/>
          <w:sz w:val="20"/>
          <w:szCs w:val="20"/>
        </w:rPr>
        <w:t xml:space="preserve">; шрифт – Times New Roman; кегль – 14 пт; выравнивание – по ширине, </w:t>
      </w:r>
      <w:proofErr w:type="spellStart"/>
      <w:r w:rsidRPr="006B0DA1">
        <w:rPr>
          <w:rFonts w:eastAsia="Calibri"/>
          <w:sz w:val="20"/>
          <w:szCs w:val="20"/>
        </w:rPr>
        <w:t>абзацный</w:t>
      </w:r>
      <w:proofErr w:type="spellEnd"/>
      <w:r w:rsidRPr="006B0DA1">
        <w:rPr>
          <w:rFonts w:eastAsia="Calibri"/>
          <w:sz w:val="20"/>
          <w:szCs w:val="20"/>
        </w:rPr>
        <w:t xml:space="preserve"> отступ – 1,25 см; </w:t>
      </w:r>
      <w:proofErr w:type="spellStart"/>
      <w:r w:rsidRPr="006B0DA1">
        <w:rPr>
          <w:rFonts w:eastAsia="Calibri"/>
          <w:sz w:val="20"/>
          <w:szCs w:val="20"/>
        </w:rPr>
        <w:t>междустрочный</w:t>
      </w:r>
      <w:proofErr w:type="spellEnd"/>
      <w:r w:rsidRPr="006B0DA1">
        <w:rPr>
          <w:rFonts w:eastAsia="Calibri"/>
          <w:sz w:val="20"/>
          <w:szCs w:val="20"/>
        </w:rPr>
        <w:t xml:space="preserve"> интервал – полуторный; поля: левое – 2,5 см, правое – 1 см, верхнее и нижнее – 2 см.</w:t>
      </w:r>
    </w:p>
    <w:p w14:paraId="67F88646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Структура статьи: Ф. И. О. автора, контактные и иные данные об авторе (в том числе: место работы/учебы с указанием адреса, должность, ученая степень, ученое звание, </w:t>
      </w:r>
      <w:r w:rsidRPr="006B0DA1">
        <w:rPr>
          <w:rFonts w:eastAsia="Calibri"/>
          <w:sz w:val="20"/>
          <w:szCs w:val="20"/>
          <w:lang w:val="en-US"/>
        </w:rPr>
        <w:t>e</w:t>
      </w:r>
      <w:r w:rsidRPr="006B0DA1">
        <w:rPr>
          <w:rFonts w:eastAsia="Calibri"/>
          <w:sz w:val="20"/>
          <w:szCs w:val="20"/>
        </w:rPr>
        <w:t>-</w:t>
      </w:r>
      <w:r w:rsidRPr="006B0DA1">
        <w:rPr>
          <w:rFonts w:eastAsia="Calibri"/>
          <w:sz w:val="20"/>
          <w:szCs w:val="20"/>
          <w:lang w:val="en-US"/>
        </w:rPr>
        <w:t>mail</w:t>
      </w:r>
      <w:r w:rsidRPr="006B0DA1">
        <w:rPr>
          <w:rFonts w:eastAsia="Calibri"/>
          <w:sz w:val="20"/>
          <w:szCs w:val="20"/>
        </w:rPr>
        <w:t xml:space="preserve">), название статьи, аннотация (100-120 слов), ключевые слова (5 слов), текст статьи, библиографический список. </w:t>
      </w:r>
    </w:p>
    <w:p w14:paraId="444406EB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Название, ключевые слова и аннотация переводятся на английский язык. </w:t>
      </w:r>
    </w:p>
    <w:p w14:paraId="00CA36E6" w14:textId="77777777" w:rsidR="006B0DA1" w:rsidRPr="006B0DA1" w:rsidRDefault="006B0DA1" w:rsidP="006B0D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В статье должны быть подстрочные ссылки, вынесенные из текста вниз страницы (в сноску), на все используемые источники. При оформлении ссылок необходимо руководствоваться библиографическим ГОСТом 7.0.5-2008. Нумерация сплошная (например, с 1-й по 13-ю); шрифт – Times New Roman; кегль – 10 пт; выравнивание – по ширине, </w:t>
      </w:r>
      <w:proofErr w:type="spellStart"/>
      <w:r w:rsidRPr="006B0DA1">
        <w:rPr>
          <w:rFonts w:eastAsia="Calibri"/>
          <w:sz w:val="20"/>
          <w:szCs w:val="20"/>
        </w:rPr>
        <w:t>абзацный</w:t>
      </w:r>
      <w:proofErr w:type="spellEnd"/>
      <w:r w:rsidRPr="006B0DA1">
        <w:rPr>
          <w:rFonts w:eastAsia="Calibri"/>
          <w:sz w:val="20"/>
          <w:szCs w:val="20"/>
        </w:rPr>
        <w:t xml:space="preserve"> отступ – 1,25 см; </w:t>
      </w:r>
      <w:proofErr w:type="spellStart"/>
      <w:r w:rsidRPr="006B0DA1">
        <w:rPr>
          <w:rFonts w:eastAsia="Calibri"/>
          <w:sz w:val="20"/>
          <w:szCs w:val="20"/>
        </w:rPr>
        <w:t>междустрочный</w:t>
      </w:r>
      <w:proofErr w:type="spellEnd"/>
      <w:r w:rsidRPr="006B0DA1">
        <w:rPr>
          <w:rFonts w:eastAsia="Calibri"/>
          <w:sz w:val="20"/>
          <w:szCs w:val="20"/>
        </w:rPr>
        <w:t xml:space="preserve"> интервал – одинарный. В тексте знак сноски ставится перед знаком препинания.</w:t>
      </w:r>
    </w:p>
    <w:p w14:paraId="68A8BAA4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>В библиографический список включается только использованная при написании статьи научная литература. Ссылки на другие источники (нормативные акты, материалы судебной практики, интернет-ресурсы и прочее) оформляются в виде подстрочных сносок по тексту статьи.</w:t>
      </w:r>
    </w:p>
    <w:p w14:paraId="2C0D2269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>Общий объем направляемого материала (с библиографическим списком, аннотацией и ключевыми словами) должен быть в пределах от 7 до 12 страниц.</w:t>
      </w:r>
    </w:p>
    <w:p w14:paraId="0EEDEC9D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Использование </w:t>
      </w:r>
      <w:proofErr w:type="spellStart"/>
      <w:r w:rsidRPr="006B0DA1">
        <w:rPr>
          <w:rFonts w:eastAsia="Calibri"/>
          <w:sz w:val="20"/>
          <w:szCs w:val="20"/>
        </w:rPr>
        <w:t>надстрочных</w:t>
      </w:r>
      <w:proofErr w:type="spellEnd"/>
      <w:r w:rsidRPr="006B0DA1">
        <w:rPr>
          <w:rFonts w:eastAsia="Calibri"/>
          <w:sz w:val="20"/>
          <w:szCs w:val="20"/>
        </w:rPr>
        <w:t xml:space="preserve"> знаков для корректного отображения статей Уголовного кодекса РФ обязательно (например, «ст. 159</w:t>
      </w:r>
      <w:r w:rsidRPr="006B0DA1">
        <w:rPr>
          <w:rFonts w:eastAsia="Calibri"/>
          <w:b/>
          <w:sz w:val="20"/>
          <w:szCs w:val="20"/>
          <w:vertAlign w:val="superscript"/>
        </w:rPr>
        <w:t>1</w:t>
      </w:r>
      <w:r w:rsidRPr="006B0DA1">
        <w:rPr>
          <w:rFonts w:eastAsia="Calibri"/>
          <w:sz w:val="20"/>
          <w:szCs w:val="20"/>
        </w:rPr>
        <w:t xml:space="preserve"> УК РФ»).</w:t>
      </w:r>
    </w:p>
    <w:p w14:paraId="589B0E0A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>Работы студентов к опубликованию не принимаются.</w:t>
      </w:r>
    </w:p>
    <w:p w14:paraId="4F7668A7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Структура статьи должна соответствовать прилагаемому образцу (ПРИЛОЖЕНИЕ № 1). </w:t>
      </w:r>
    </w:p>
    <w:p w14:paraId="0C99B267" w14:textId="77777777" w:rsidR="006B0DA1" w:rsidRPr="006B0DA1" w:rsidRDefault="006B0DA1" w:rsidP="006B0DA1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b/>
          <w:bCs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Все статьи направляются в электронном виде по адресу: </w:t>
      </w:r>
      <w:hyperlink r:id="rId22" w:history="1">
        <w:r w:rsidRPr="006B0DA1">
          <w:rPr>
            <w:rFonts w:eastAsia="Calibri"/>
            <w:b/>
            <w:bCs/>
            <w:color w:val="0563C1"/>
            <w:sz w:val="20"/>
            <w:szCs w:val="20"/>
            <w:u w:val="single"/>
            <w:lang w:val="en-US"/>
          </w:rPr>
          <w:t>crimconfmsal</w:t>
        </w:r>
        <w:r w:rsidRPr="006B0DA1">
          <w:rPr>
            <w:rFonts w:eastAsia="Calibri"/>
            <w:b/>
            <w:bCs/>
            <w:color w:val="0563C1"/>
            <w:sz w:val="20"/>
            <w:szCs w:val="20"/>
            <w:u w:val="single"/>
          </w:rPr>
          <w:t>@</w:t>
        </w:r>
        <w:r w:rsidRPr="006B0DA1">
          <w:rPr>
            <w:rFonts w:eastAsia="Calibri"/>
            <w:b/>
            <w:bCs/>
            <w:color w:val="0563C1"/>
            <w:sz w:val="20"/>
            <w:szCs w:val="20"/>
            <w:u w:val="single"/>
            <w:lang w:val="en-US"/>
          </w:rPr>
          <w:t>gmail</w:t>
        </w:r>
        <w:r w:rsidRPr="006B0DA1">
          <w:rPr>
            <w:rFonts w:eastAsia="Calibri"/>
            <w:b/>
            <w:bCs/>
            <w:color w:val="0563C1"/>
            <w:sz w:val="20"/>
            <w:szCs w:val="20"/>
            <w:u w:val="single"/>
          </w:rPr>
          <w:t>.</w:t>
        </w:r>
        <w:r w:rsidRPr="006B0DA1">
          <w:rPr>
            <w:rFonts w:eastAsia="Calibri"/>
            <w:b/>
            <w:bCs/>
            <w:color w:val="0563C1"/>
            <w:sz w:val="20"/>
            <w:szCs w:val="20"/>
            <w:u w:val="single"/>
            <w:lang w:val="en-US"/>
          </w:rPr>
          <w:t>com</w:t>
        </w:r>
      </w:hyperlink>
      <w:r w:rsidRPr="006B0DA1">
        <w:rPr>
          <w:rFonts w:eastAsia="Calibri"/>
          <w:b/>
          <w:bCs/>
          <w:sz w:val="20"/>
          <w:szCs w:val="20"/>
        </w:rPr>
        <w:t xml:space="preserve"> </w:t>
      </w:r>
      <w:r w:rsidRPr="006B0DA1">
        <w:rPr>
          <w:rFonts w:eastAsia="Calibri"/>
          <w:sz w:val="20"/>
          <w:szCs w:val="20"/>
        </w:rPr>
        <w:t>В наименовании файла с текстом статьи необходимо указывать фамилию автора: «Фамилия_статья.doc/</w:t>
      </w:r>
      <w:r w:rsidRPr="006B0DA1">
        <w:rPr>
          <w:rFonts w:eastAsia="Calibri"/>
          <w:sz w:val="20"/>
          <w:szCs w:val="20"/>
          <w:lang w:val="en-US"/>
        </w:rPr>
        <w:t>docx</w:t>
      </w:r>
      <w:r w:rsidRPr="006B0DA1">
        <w:rPr>
          <w:rFonts w:eastAsia="Calibri"/>
          <w:sz w:val="20"/>
          <w:szCs w:val="20"/>
        </w:rPr>
        <w:t>».</w:t>
      </w:r>
    </w:p>
    <w:p w14:paraId="7F5DC3D3" w14:textId="77777777" w:rsidR="006B0DA1" w:rsidRPr="006B0DA1" w:rsidRDefault="006B0DA1" w:rsidP="006B0DA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При оформлении статей можно руководствоваться общими правилами, действующими для журналов Университета имени О.Е. </w:t>
      </w:r>
      <w:proofErr w:type="spellStart"/>
      <w:r w:rsidRPr="006B0DA1">
        <w:rPr>
          <w:rFonts w:eastAsia="Calibri"/>
          <w:sz w:val="20"/>
          <w:szCs w:val="20"/>
        </w:rPr>
        <w:t>Кутафина</w:t>
      </w:r>
      <w:proofErr w:type="spellEnd"/>
      <w:r w:rsidRPr="006B0DA1">
        <w:rPr>
          <w:rFonts w:eastAsia="Calibri"/>
          <w:sz w:val="20"/>
          <w:szCs w:val="20"/>
        </w:rPr>
        <w:t xml:space="preserve"> (МГЮА). Информация доступна на портале: </w:t>
      </w:r>
      <w:hyperlink r:id="rId23" w:history="1">
        <w:r w:rsidRPr="006B0DA1">
          <w:rPr>
            <w:rFonts w:eastAsia="Calibri"/>
            <w:color w:val="0563C1"/>
            <w:sz w:val="20"/>
            <w:szCs w:val="20"/>
            <w:u w:val="single"/>
          </w:rPr>
          <w:t>http://portal-msal.ru/</w:t>
        </w:r>
      </w:hyperlink>
    </w:p>
    <w:p w14:paraId="4B2E6E83" w14:textId="77777777" w:rsidR="006B0DA1" w:rsidRPr="006B0DA1" w:rsidRDefault="006B0DA1" w:rsidP="006B0DA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 xml:space="preserve">Все соответствующие формальным требованиям материалы проходят научное рецензирование и редактирование. Статья должна быть оригинальной (менее 40% заимствований при проверке в системе </w:t>
      </w:r>
      <w:proofErr w:type="spellStart"/>
      <w:r w:rsidRPr="006B0DA1">
        <w:rPr>
          <w:rFonts w:eastAsia="Calibri"/>
          <w:sz w:val="20"/>
          <w:szCs w:val="20"/>
        </w:rPr>
        <w:t>Антиплагиат</w:t>
      </w:r>
      <w:proofErr w:type="spellEnd"/>
      <w:r w:rsidRPr="006B0DA1">
        <w:rPr>
          <w:rFonts w:eastAsia="Calibri"/>
          <w:sz w:val="20"/>
          <w:szCs w:val="20"/>
        </w:rPr>
        <w:t xml:space="preserve">), написанной в рамках темы мероприятия и отвечающей критериям научной новизны. В статье должны быть отражены результаты научного исследования, основанного на анализе теоретических конструкций, нормативных актов, материалов </w:t>
      </w:r>
      <w:proofErr w:type="spellStart"/>
      <w:r w:rsidRPr="006B0DA1">
        <w:rPr>
          <w:rFonts w:eastAsia="Calibri"/>
          <w:sz w:val="20"/>
          <w:szCs w:val="20"/>
        </w:rPr>
        <w:t>правоприменительной</w:t>
      </w:r>
      <w:proofErr w:type="spellEnd"/>
      <w:r w:rsidRPr="006B0DA1">
        <w:rPr>
          <w:rFonts w:eastAsia="Calibri"/>
          <w:sz w:val="20"/>
          <w:szCs w:val="20"/>
        </w:rPr>
        <w:t xml:space="preserve"> практики. </w:t>
      </w:r>
      <w:r w:rsidRPr="006B0DA1">
        <w:rPr>
          <w:rFonts w:eastAsia="Calibri"/>
          <w:i/>
          <w:sz w:val="20"/>
          <w:szCs w:val="20"/>
        </w:rPr>
        <w:t xml:space="preserve">Положительное решение об опубликовании принимается только в случае соответствия статьи описанным выше требованиям. </w:t>
      </w:r>
    </w:p>
    <w:p w14:paraId="4F5270FB" w14:textId="77777777" w:rsidR="006B0DA1" w:rsidRPr="006B0DA1" w:rsidRDefault="006B0DA1" w:rsidP="006B0DA1">
      <w:pPr>
        <w:keepLines/>
        <w:widowControl w:val="0"/>
        <w:suppressAutoHyphens/>
        <w:spacing w:line="360" w:lineRule="auto"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br w:type="column"/>
      </w:r>
      <w:r w:rsidRPr="006B0DA1">
        <w:rPr>
          <w:rFonts w:eastAsia="Calibri"/>
          <w:sz w:val="20"/>
          <w:szCs w:val="20"/>
        </w:rPr>
        <w:lastRenderedPageBreak/>
        <w:t>ПРИЛОЖЕНИЕ № 1</w:t>
      </w:r>
    </w:p>
    <w:p w14:paraId="28C51B69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b/>
          <w:sz w:val="20"/>
          <w:szCs w:val="20"/>
        </w:rPr>
      </w:pPr>
      <w:r w:rsidRPr="006B0DA1">
        <w:rPr>
          <w:rFonts w:eastAsia="Calibri"/>
          <w:b/>
          <w:sz w:val="20"/>
          <w:szCs w:val="20"/>
        </w:rPr>
        <w:t>Иванов Иван Иванович,</w:t>
      </w:r>
    </w:p>
    <w:p w14:paraId="2CB956E6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iCs/>
          <w:sz w:val="20"/>
          <w:szCs w:val="20"/>
        </w:rPr>
      </w:pPr>
      <w:r w:rsidRPr="006B0DA1">
        <w:rPr>
          <w:rFonts w:eastAsia="Calibri"/>
          <w:iCs/>
          <w:sz w:val="20"/>
          <w:szCs w:val="20"/>
        </w:rPr>
        <w:t>доцент кафедры уголовного права</w:t>
      </w:r>
    </w:p>
    <w:p w14:paraId="5D478188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iCs/>
          <w:sz w:val="20"/>
          <w:szCs w:val="20"/>
        </w:rPr>
      </w:pPr>
      <w:r w:rsidRPr="006B0DA1">
        <w:rPr>
          <w:rFonts w:eastAsia="Calibri"/>
          <w:iCs/>
          <w:sz w:val="20"/>
          <w:szCs w:val="20"/>
        </w:rPr>
        <w:t>Московского государственного юридического университета</w:t>
      </w:r>
    </w:p>
    <w:p w14:paraId="1B411F4B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iCs/>
          <w:sz w:val="20"/>
          <w:szCs w:val="20"/>
        </w:rPr>
      </w:pPr>
      <w:r w:rsidRPr="006B0DA1">
        <w:rPr>
          <w:rFonts w:eastAsia="Calibri"/>
          <w:iCs/>
          <w:sz w:val="20"/>
          <w:szCs w:val="20"/>
        </w:rPr>
        <w:t xml:space="preserve">имени О.Е. </w:t>
      </w:r>
      <w:proofErr w:type="spellStart"/>
      <w:r w:rsidRPr="006B0DA1">
        <w:rPr>
          <w:rFonts w:eastAsia="Calibri"/>
          <w:iCs/>
          <w:sz w:val="20"/>
          <w:szCs w:val="20"/>
        </w:rPr>
        <w:t>Кутафина</w:t>
      </w:r>
      <w:proofErr w:type="spellEnd"/>
      <w:r w:rsidRPr="006B0DA1">
        <w:rPr>
          <w:rFonts w:eastAsia="Calibri"/>
          <w:iCs/>
          <w:sz w:val="20"/>
          <w:szCs w:val="20"/>
        </w:rPr>
        <w:t xml:space="preserve"> (МГЮА),</w:t>
      </w:r>
    </w:p>
    <w:p w14:paraId="2C5A2E67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iCs/>
          <w:sz w:val="20"/>
          <w:szCs w:val="20"/>
        </w:rPr>
      </w:pPr>
      <w:r w:rsidRPr="006B0DA1">
        <w:rPr>
          <w:rFonts w:eastAsia="Calibri"/>
          <w:iCs/>
          <w:sz w:val="20"/>
          <w:szCs w:val="20"/>
        </w:rPr>
        <w:t xml:space="preserve">кандидат юридических наук, доцент. </w:t>
      </w:r>
    </w:p>
    <w:p w14:paraId="1AB2FB10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iCs/>
          <w:sz w:val="20"/>
          <w:szCs w:val="20"/>
        </w:rPr>
      </w:pPr>
      <w:r w:rsidRPr="006B0DA1">
        <w:rPr>
          <w:rFonts w:eastAsia="Calibri"/>
          <w:iCs/>
          <w:sz w:val="20"/>
          <w:szCs w:val="20"/>
          <w:lang w:val="en-US"/>
        </w:rPr>
        <w:t>mail</w:t>
      </w:r>
      <w:r w:rsidRPr="006B0DA1">
        <w:rPr>
          <w:rFonts w:eastAsia="Calibri"/>
          <w:iCs/>
          <w:sz w:val="20"/>
          <w:szCs w:val="20"/>
        </w:rPr>
        <w:t>@</w:t>
      </w:r>
      <w:proofErr w:type="spellStart"/>
      <w:r w:rsidRPr="006B0DA1">
        <w:rPr>
          <w:rFonts w:eastAsia="Calibri"/>
          <w:iCs/>
          <w:sz w:val="20"/>
          <w:szCs w:val="20"/>
          <w:lang w:val="en-US"/>
        </w:rPr>
        <w:t>msal</w:t>
      </w:r>
      <w:proofErr w:type="spellEnd"/>
      <w:r w:rsidRPr="006B0DA1">
        <w:rPr>
          <w:rFonts w:eastAsia="Calibri"/>
          <w:iCs/>
          <w:sz w:val="20"/>
          <w:szCs w:val="20"/>
        </w:rPr>
        <w:t>.</w:t>
      </w:r>
      <w:r w:rsidRPr="006B0DA1">
        <w:rPr>
          <w:rFonts w:eastAsia="Calibri"/>
          <w:iCs/>
          <w:sz w:val="20"/>
          <w:szCs w:val="20"/>
          <w:lang w:val="en-US"/>
        </w:rPr>
        <w:t>ru</w:t>
      </w:r>
    </w:p>
    <w:p w14:paraId="5F565FE4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right"/>
        <w:rPr>
          <w:rFonts w:eastAsia="Calibri"/>
          <w:iCs/>
          <w:sz w:val="20"/>
          <w:szCs w:val="20"/>
        </w:rPr>
      </w:pPr>
      <w:r w:rsidRPr="006B0DA1">
        <w:rPr>
          <w:rFonts w:eastAsia="Calibri"/>
          <w:iCs/>
          <w:sz w:val="20"/>
          <w:szCs w:val="20"/>
        </w:rPr>
        <w:t>125933, Москва, Садовая-Кудринская ул., дом 9</w:t>
      </w:r>
    </w:p>
    <w:p w14:paraId="0FA987D2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i/>
          <w:iCs/>
          <w:sz w:val="20"/>
          <w:szCs w:val="20"/>
        </w:rPr>
      </w:pPr>
    </w:p>
    <w:p w14:paraId="75CC3C88" w14:textId="77777777" w:rsidR="006B0DA1" w:rsidRPr="006B0DA1" w:rsidRDefault="006B0DA1" w:rsidP="009F098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center"/>
        <w:rPr>
          <w:rFonts w:eastAsia="Calibri"/>
          <w:i/>
          <w:iCs/>
          <w:sz w:val="20"/>
          <w:szCs w:val="20"/>
        </w:rPr>
      </w:pPr>
      <w:r w:rsidRPr="006B0DA1">
        <w:rPr>
          <w:rFonts w:eastAsia="Calibri"/>
          <w:b/>
          <w:sz w:val="20"/>
          <w:szCs w:val="20"/>
        </w:rPr>
        <w:t>ПРЕДМЕТ ПРЕСТУПЛЕНИЯ, ПРЕДУСМОТРЕННОГО СТАТЬЕЙ 238</w:t>
      </w:r>
      <w:r w:rsidRPr="006B0DA1">
        <w:rPr>
          <w:rFonts w:eastAsia="Calibri"/>
          <w:b/>
          <w:sz w:val="20"/>
          <w:szCs w:val="20"/>
          <w:vertAlign w:val="superscript"/>
        </w:rPr>
        <w:t>1</w:t>
      </w:r>
      <w:r w:rsidRPr="006B0DA1">
        <w:rPr>
          <w:rFonts w:eastAsia="Calibri"/>
          <w:b/>
          <w:sz w:val="20"/>
          <w:szCs w:val="20"/>
        </w:rPr>
        <w:t> УК РФ</w:t>
      </w:r>
    </w:p>
    <w:p w14:paraId="373B24EB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i/>
          <w:iCs/>
          <w:sz w:val="20"/>
          <w:szCs w:val="20"/>
        </w:rPr>
      </w:pPr>
      <w:r w:rsidRPr="006B0DA1">
        <w:rPr>
          <w:rFonts w:eastAsia="Calibri"/>
          <w:b/>
          <w:i/>
          <w:sz w:val="20"/>
          <w:szCs w:val="20"/>
        </w:rPr>
        <w:t>Аннотация.</w:t>
      </w:r>
      <w:r w:rsidRPr="006B0DA1">
        <w:rPr>
          <w:rFonts w:eastAsia="Calibri"/>
          <w:i/>
          <w:sz w:val="20"/>
          <w:szCs w:val="20"/>
        </w:rPr>
        <w:t xml:space="preserve"> </w:t>
      </w:r>
      <w:r w:rsidRPr="006B0DA1">
        <w:rPr>
          <w:rFonts w:eastAsia="Calibri"/>
          <w:bCs/>
          <w:i/>
          <w:sz w:val="20"/>
          <w:szCs w:val="20"/>
        </w:rPr>
        <w:t>В статье предлагается анализ…</w:t>
      </w:r>
    </w:p>
    <w:p w14:paraId="73041A6B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bCs/>
          <w:i/>
          <w:sz w:val="20"/>
          <w:szCs w:val="20"/>
          <w:lang w:val="en-US"/>
        </w:rPr>
      </w:pPr>
      <w:r w:rsidRPr="006B0DA1">
        <w:rPr>
          <w:rFonts w:eastAsia="Calibri"/>
          <w:b/>
          <w:i/>
          <w:sz w:val="20"/>
          <w:szCs w:val="20"/>
        </w:rPr>
        <w:t>Ключевые</w:t>
      </w:r>
      <w:r w:rsidRPr="006B0DA1">
        <w:rPr>
          <w:rFonts w:eastAsia="Calibri"/>
          <w:b/>
          <w:i/>
          <w:sz w:val="20"/>
          <w:szCs w:val="20"/>
          <w:lang w:val="en-US"/>
        </w:rPr>
        <w:t xml:space="preserve"> </w:t>
      </w:r>
      <w:r w:rsidRPr="006B0DA1">
        <w:rPr>
          <w:rFonts w:eastAsia="Calibri"/>
          <w:b/>
          <w:i/>
          <w:sz w:val="20"/>
          <w:szCs w:val="20"/>
        </w:rPr>
        <w:t>слова</w:t>
      </w:r>
      <w:r w:rsidRPr="006B0DA1">
        <w:rPr>
          <w:rFonts w:eastAsia="Calibri"/>
          <w:b/>
          <w:i/>
          <w:sz w:val="20"/>
          <w:szCs w:val="20"/>
          <w:lang w:val="en-US"/>
        </w:rPr>
        <w:t>:</w:t>
      </w:r>
      <w:r w:rsidRPr="006B0DA1">
        <w:rPr>
          <w:rFonts w:eastAsia="Calibri"/>
          <w:i/>
          <w:sz w:val="20"/>
          <w:szCs w:val="20"/>
          <w:lang w:val="en-US"/>
        </w:rPr>
        <w:t xml:space="preserve"> </w:t>
      </w:r>
      <w:r w:rsidRPr="006B0DA1">
        <w:rPr>
          <w:rFonts w:eastAsia="Calibri"/>
          <w:bCs/>
          <w:i/>
          <w:sz w:val="20"/>
          <w:szCs w:val="20"/>
        </w:rPr>
        <w:t>преступление</w:t>
      </w:r>
      <w:r w:rsidRPr="006B0DA1">
        <w:rPr>
          <w:rFonts w:eastAsia="Calibri"/>
          <w:bCs/>
          <w:i/>
          <w:sz w:val="20"/>
          <w:szCs w:val="20"/>
          <w:lang w:val="en-US"/>
        </w:rPr>
        <w:t xml:space="preserve">, </w:t>
      </w:r>
      <w:r w:rsidRPr="006B0DA1">
        <w:rPr>
          <w:rFonts w:eastAsia="Calibri"/>
          <w:bCs/>
          <w:i/>
          <w:sz w:val="20"/>
          <w:szCs w:val="20"/>
        </w:rPr>
        <w:t>наказание</w:t>
      </w:r>
      <w:r w:rsidRPr="006B0DA1">
        <w:rPr>
          <w:rFonts w:eastAsia="Calibri"/>
          <w:bCs/>
          <w:i/>
          <w:sz w:val="20"/>
          <w:szCs w:val="20"/>
          <w:lang w:val="en-US"/>
        </w:rPr>
        <w:t>…</w:t>
      </w:r>
    </w:p>
    <w:p w14:paraId="7F766CE9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sz w:val="20"/>
          <w:szCs w:val="20"/>
          <w:lang w:val="en-US"/>
        </w:rPr>
      </w:pPr>
    </w:p>
    <w:p w14:paraId="7D3D122A" w14:textId="77777777" w:rsidR="006B0DA1" w:rsidRPr="006B0DA1" w:rsidRDefault="006B0DA1" w:rsidP="009F098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center"/>
        <w:rPr>
          <w:rFonts w:eastAsia="Calibri"/>
          <w:b/>
          <w:sz w:val="20"/>
          <w:szCs w:val="20"/>
          <w:lang w:val="en-US"/>
        </w:rPr>
      </w:pPr>
      <w:r w:rsidRPr="006B0DA1">
        <w:rPr>
          <w:rFonts w:eastAsia="Calibri"/>
          <w:b/>
          <w:sz w:val="20"/>
          <w:szCs w:val="20"/>
          <w:lang w:val="en-US"/>
        </w:rPr>
        <w:t>THE SUBJECT OF THE CRIME UNDER ARTICLE 238</w:t>
      </w:r>
      <w:r w:rsidRPr="006B0DA1">
        <w:rPr>
          <w:rFonts w:eastAsia="Calibri"/>
          <w:b/>
          <w:sz w:val="20"/>
          <w:szCs w:val="20"/>
          <w:vertAlign w:val="superscript"/>
          <w:lang w:val="en-US"/>
        </w:rPr>
        <w:t>1</w:t>
      </w:r>
      <w:r w:rsidRPr="006B0DA1">
        <w:rPr>
          <w:rFonts w:eastAsia="Calibri"/>
          <w:b/>
          <w:sz w:val="20"/>
          <w:szCs w:val="20"/>
          <w:lang w:val="en-US"/>
        </w:rPr>
        <w:t xml:space="preserve"> OF THE CRIMINAL CODE OF THE RUSSIAN FEDERATION</w:t>
      </w:r>
    </w:p>
    <w:p w14:paraId="2AEEC846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i/>
          <w:sz w:val="20"/>
          <w:szCs w:val="20"/>
          <w:lang w:val="en-US"/>
        </w:rPr>
      </w:pPr>
      <w:r w:rsidRPr="006B0DA1">
        <w:rPr>
          <w:rFonts w:eastAsia="Calibri"/>
          <w:b/>
          <w:i/>
          <w:sz w:val="20"/>
          <w:szCs w:val="20"/>
          <w:lang w:val="en-US"/>
        </w:rPr>
        <w:t>Annotation.</w:t>
      </w:r>
      <w:r w:rsidRPr="006B0DA1">
        <w:rPr>
          <w:rFonts w:eastAsia="Calibri"/>
          <w:i/>
          <w:sz w:val="20"/>
          <w:szCs w:val="20"/>
          <w:lang w:val="en-US"/>
        </w:rPr>
        <w:t xml:space="preserve"> The article offers an analysis…</w:t>
      </w:r>
    </w:p>
    <w:p w14:paraId="2585F861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i/>
          <w:sz w:val="20"/>
          <w:szCs w:val="20"/>
        </w:rPr>
      </w:pPr>
      <w:proofErr w:type="spellStart"/>
      <w:r w:rsidRPr="006B0DA1">
        <w:rPr>
          <w:rFonts w:eastAsia="Calibri"/>
          <w:b/>
          <w:i/>
          <w:sz w:val="20"/>
          <w:szCs w:val="20"/>
        </w:rPr>
        <w:t>Keywords</w:t>
      </w:r>
      <w:proofErr w:type="spellEnd"/>
      <w:r w:rsidRPr="006B0DA1">
        <w:rPr>
          <w:rFonts w:eastAsia="Calibri"/>
          <w:b/>
          <w:i/>
          <w:sz w:val="20"/>
          <w:szCs w:val="20"/>
        </w:rPr>
        <w:t>:</w:t>
      </w:r>
      <w:r w:rsidRPr="006B0DA1">
        <w:rPr>
          <w:rFonts w:eastAsia="Calibri"/>
          <w:i/>
          <w:sz w:val="20"/>
          <w:szCs w:val="20"/>
        </w:rPr>
        <w:t xml:space="preserve"> </w:t>
      </w:r>
      <w:proofErr w:type="spellStart"/>
      <w:r w:rsidRPr="006B0DA1">
        <w:rPr>
          <w:rFonts w:eastAsia="Calibri"/>
          <w:i/>
          <w:sz w:val="20"/>
          <w:szCs w:val="20"/>
        </w:rPr>
        <w:t>crime</w:t>
      </w:r>
      <w:proofErr w:type="spellEnd"/>
      <w:r w:rsidRPr="006B0DA1">
        <w:rPr>
          <w:rFonts w:eastAsia="Calibri"/>
          <w:i/>
          <w:sz w:val="20"/>
          <w:szCs w:val="20"/>
        </w:rPr>
        <w:t xml:space="preserve">, </w:t>
      </w:r>
      <w:proofErr w:type="spellStart"/>
      <w:r w:rsidRPr="006B0DA1">
        <w:rPr>
          <w:rFonts w:eastAsia="Calibri"/>
          <w:i/>
          <w:sz w:val="20"/>
          <w:szCs w:val="20"/>
        </w:rPr>
        <w:t>punishment</w:t>
      </w:r>
      <w:proofErr w:type="spellEnd"/>
      <w:r w:rsidRPr="006B0DA1">
        <w:rPr>
          <w:rFonts w:eastAsia="Calibri"/>
          <w:i/>
          <w:sz w:val="20"/>
          <w:szCs w:val="20"/>
        </w:rPr>
        <w:t>…</w:t>
      </w:r>
    </w:p>
    <w:p w14:paraId="1F9657A3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sz w:val="20"/>
          <w:szCs w:val="20"/>
        </w:rPr>
      </w:pPr>
    </w:p>
    <w:p w14:paraId="65ACDD1B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>Текст, текст</w:t>
      </w:r>
      <w:r w:rsidRPr="006B0DA1">
        <w:rPr>
          <w:rFonts w:eastAsia="Calibri"/>
          <w:sz w:val="20"/>
          <w:szCs w:val="20"/>
          <w:vertAlign w:val="superscript"/>
        </w:rPr>
        <w:footnoteReference w:id="1"/>
      </w:r>
      <w:r w:rsidRPr="006B0DA1">
        <w:rPr>
          <w:rFonts w:eastAsia="Calibri"/>
          <w:sz w:val="20"/>
          <w:szCs w:val="20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3AB4D4B" w14:textId="77777777" w:rsidR="006B0DA1" w:rsidRPr="006B0DA1" w:rsidRDefault="006B0DA1" w:rsidP="006B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sz w:val="20"/>
          <w:szCs w:val="20"/>
        </w:rPr>
      </w:pPr>
      <w:r w:rsidRPr="006B0DA1">
        <w:rPr>
          <w:rFonts w:eastAsia="Calibri"/>
          <w:b/>
          <w:sz w:val="20"/>
          <w:szCs w:val="20"/>
        </w:rPr>
        <w:t>Библиографический список</w:t>
      </w:r>
    </w:p>
    <w:p w14:paraId="4DC11315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sz w:val="20"/>
          <w:szCs w:val="20"/>
        </w:rPr>
      </w:pPr>
      <w:r w:rsidRPr="006B0DA1">
        <w:rPr>
          <w:rFonts w:eastAsia="Calibri"/>
          <w:sz w:val="20"/>
          <w:szCs w:val="20"/>
        </w:rPr>
        <w:t>1.</w:t>
      </w:r>
      <w:r w:rsidRPr="006B0DA1">
        <w:rPr>
          <w:rFonts w:eastAsia="Calibri"/>
          <w:sz w:val="20"/>
          <w:szCs w:val="20"/>
        </w:rPr>
        <w:tab/>
      </w:r>
      <w:proofErr w:type="spellStart"/>
      <w:r w:rsidRPr="006B0DA1">
        <w:rPr>
          <w:rFonts w:eastAsia="Calibri"/>
          <w:sz w:val="20"/>
          <w:szCs w:val="20"/>
        </w:rPr>
        <w:t>Рарог</w:t>
      </w:r>
      <w:proofErr w:type="spellEnd"/>
      <w:r w:rsidRPr="006B0DA1">
        <w:rPr>
          <w:rFonts w:eastAsia="Calibri"/>
          <w:sz w:val="20"/>
          <w:szCs w:val="20"/>
        </w:rPr>
        <w:t xml:space="preserve"> А.И., </w:t>
      </w:r>
      <w:proofErr w:type="spellStart"/>
      <w:r w:rsidRPr="006B0DA1">
        <w:rPr>
          <w:rFonts w:eastAsia="Calibri"/>
          <w:sz w:val="20"/>
          <w:szCs w:val="20"/>
        </w:rPr>
        <w:t>Понятовская</w:t>
      </w:r>
      <w:proofErr w:type="spellEnd"/>
      <w:r w:rsidRPr="006B0DA1">
        <w:rPr>
          <w:rFonts w:eastAsia="Calibri"/>
          <w:sz w:val="20"/>
          <w:szCs w:val="20"/>
        </w:rPr>
        <w:t xml:space="preserve"> Т.Г. Объект и система медицинского уголовного права // Всероссийский криминологический журнал. – 2019. – Т. 13. – № 5. – С. 816-824. </w:t>
      </w:r>
    </w:p>
    <w:p w14:paraId="0305E87F" w14:textId="77777777" w:rsidR="006B0DA1" w:rsidRPr="006B0DA1" w:rsidRDefault="006B0DA1" w:rsidP="006B0DA1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eastAsia="Calibri"/>
          <w:sz w:val="20"/>
          <w:szCs w:val="20"/>
        </w:rPr>
      </w:pPr>
    </w:p>
    <w:p w14:paraId="14B4F7C7" w14:textId="77777777" w:rsidR="006B0DA1" w:rsidRPr="006B0DA1" w:rsidRDefault="006B0DA1" w:rsidP="006B0DA1">
      <w:pPr>
        <w:spacing w:after="160" w:line="259" w:lineRule="auto"/>
        <w:rPr>
          <w:rFonts w:ascii="Calibri" w:eastAsia="Calibri" w:hAnsi="Calibri"/>
          <w:sz w:val="20"/>
          <w:szCs w:val="20"/>
        </w:rPr>
      </w:pPr>
    </w:p>
    <w:sectPr w:rsidR="006B0DA1" w:rsidRPr="006B0DA1" w:rsidSect="006B0DA1">
      <w:footerReference w:type="default" r:id="rId24"/>
      <w:type w:val="continuous"/>
      <w:pgSz w:w="11906" w:h="16838"/>
      <w:pgMar w:top="992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02C0" w14:textId="77777777" w:rsidR="00B018CF" w:rsidRDefault="00B018CF" w:rsidP="00D86D95">
      <w:r>
        <w:separator/>
      </w:r>
    </w:p>
  </w:endnote>
  <w:endnote w:type="continuationSeparator" w:id="0">
    <w:p w14:paraId="26CBD824" w14:textId="77777777" w:rsidR="00B018CF" w:rsidRDefault="00B018CF" w:rsidP="00D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6D6" w14:textId="64EC10A3" w:rsidR="00EE5147" w:rsidRPr="00EE5147" w:rsidRDefault="00EE5147" w:rsidP="00EE5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D7A" w14:textId="77777777" w:rsidR="00EE5147" w:rsidRPr="00EE5147" w:rsidRDefault="00EE5147" w:rsidP="00EE5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0D3" w14:textId="77777777" w:rsidR="00EE5147" w:rsidRPr="00F43376" w:rsidRDefault="00EE5147" w:rsidP="00F4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8BB1" w14:textId="77777777" w:rsidR="00B018CF" w:rsidRDefault="00B018CF" w:rsidP="00D86D95">
      <w:r>
        <w:separator/>
      </w:r>
    </w:p>
  </w:footnote>
  <w:footnote w:type="continuationSeparator" w:id="0">
    <w:p w14:paraId="05409F6E" w14:textId="77777777" w:rsidR="00B018CF" w:rsidRDefault="00B018CF" w:rsidP="00D86D95">
      <w:r>
        <w:continuationSeparator/>
      </w:r>
    </w:p>
  </w:footnote>
  <w:footnote w:id="1">
    <w:p w14:paraId="6F4D086B" w14:textId="77777777" w:rsidR="006B0DA1" w:rsidRPr="00250347" w:rsidRDefault="006B0DA1" w:rsidP="006B0DA1">
      <w:pPr>
        <w:pStyle w:val="FootnoteText"/>
        <w:rPr>
          <w:sz w:val="22"/>
          <w:szCs w:val="22"/>
        </w:rPr>
      </w:pPr>
      <w:r w:rsidRPr="00250347">
        <w:rPr>
          <w:rStyle w:val="FootnoteReference"/>
          <w:sz w:val="22"/>
          <w:szCs w:val="22"/>
        </w:rPr>
        <w:footnoteRef/>
      </w:r>
      <w:r w:rsidRPr="00250347">
        <w:rPr>
          <w:sz w:val="22"/>
          <w:szCs w:val="22"/>
        </w:rPr>
        <w:t xml:space="preserve"> </w:t>
      </w:r>
      <w:r w:rsidRPr="00870AFD">
        <w:t>Рарог А.И.</w:t>
      </w:r>
      <w:r>
        <w:t>, Понятовская Т.Г.</w:t>
      </w:r>
      <w:r w:rsidRPr="00870AFD">
        <w:t xml:space="preserve"> Объект и система медицинского уголовного права // Всероссийский криминологический журнал. 2019. Т. 13. № 5. С. 81</w:t>
      </w:r>
      <w:r>
        <w:t>9</w:t>
      </w:r>
      <w:r w:rsidRPr="00870AF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9D06E7E"/>
    <w:lvl w:ilvl="0">
      <w:start w:val="1"/>
      <w:numFmt w:val="decimal"/>
      <w:lvlText w:val="%1."/>
      <w:lvlJc w:val="left"/>
      <w:pPr>
        <w:ind w:left="115" w:hanging="732"/>
      </w:pPr>
      <w:rPr>
        <w:rFonts w:ascii="Times New Roman" w:hAnsi="Times New Roman" w:cs="Times New Roman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  <w:pPr>
        <w:ind w:left="1090" w:hanging="732"/>
      </w:pPr>
    </w:lvl>
    <w:lvl w:ilvl="2">
      <w:numFmt w:val="bullet"/>
      <w:lvlText w:val="•"/>
      <w:lvlJc w:val="left"/>
      <w:pPr>
        <w:ind w:left="2065" w:hanging="732"/>
      </w:pPr>
    </w:lvl>
    <w:lvl w:ilvl="3">
      <w:numFmt w:val="bullet"/>
      <w:lvlText w:val="•"/>
      <w:lvlJc w:val="left"/>
      <w:pPr>
        <w:ind w:left="3040" w:hanging="732"/>
      </w:pPr>
    </w:lvl>
    <w:lvl w:ilvl="4">
      <w:numFmt w:val="bullet"/>
      <w:lvlText w:val="•"/>
      <w:lvlJc w:val="left"/>
      <w:pPr>
        <w:ind w:left="4015" w:hanging="732"/>
      </w:pPr>
    </w:lvl>
    <w:lvl w:ilvl="5">
      <w:numFmt w:val="bullet"/>
      <w:lvlText w:val="•"/>
      <w:lvlJc w:val="left"/>
      <w:pPr>
        <w:ind w:left="4990" w:hanging="732"/>
      </w:pPr>
    </w:lvl>
    <w:lvl w:ilvl="6">
      <w:numFmt w:val="bullet"/>
      <w:lvlText w:val="•"/>
      <w:lvlJc w:val="left"/>
      <w:pPr>
        <w:ind w:left="5965" w:hanging="732"/>
      </w:pPr>
    </w:lvl>
    <w:lvl w:ilvl="7">
      <w:numFmt w:val="bullet"/>
      <w:lvlText w:val="•"/>
      <w:lvlJc w:val="left"/>
      <w:pPr>
        <w:ind w:left="6941" w:hanging="732"/>
      </w:pPr>
    </w:lvl>
    <w:lvl w:ilvl="8">
      <w:numFmt w:val="bullet"/>
      <w:lvlText w:val="•"/>
      <w:lvlJc w:val="left"/>
      <w:pPr>
        <w:ind w:left="7916" w:hanging="732"/>
      </w:pPr>
    </w:lvl>
  </w:abstractNum>
  <w:abstractNum w:abstractNumId="1" w15:restartNumberingAfterBreak="0">
    <w:nsid w:val="025946A6"/>
    <w:multiLevelType w:val="hybridMultilevel"/>
    <w:tmpl w:val="423C508C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7434C4"/>
    <w:multiLevelType w:val="hybridMultilevel"/>
    <w:tmpl w:val="FABA37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D2D5E"/>
    <w:multiLevelType w:val="hybridMultilevel"/>
    <w:tmpl w:val="530C425A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1">
    <w:nsid w:val="257B290C"/>
    <w:multiLevelType w:val="hybridMultilevel"/>
    <w:tmpl w:val="D572F732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1">
    <w:nsid w:val="2C7B2647"/>
    <w:multiLevelType w:val="multilevel"/>
    <w:tmpl w:val="3AF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1F52F74"/>
    <w:multiLevelType w:val="hybridMultilevel"/>
    <w:tmpl w:val="726625B8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1">
    <w:nsid w:val="35EF3ED7"/>
    <w:multiLevelType w:val="hybridMultilevel"/>
    <w:tmpl w:val="039E252E"/>
    <w:lvl w:ilvl="0" w:tplc="89CAA2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A05D3F"/>
    <w:multiLevelType w:val="hybridMultilevel"/>
    <w:tmpl w:val="20BAC8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4F4B3C85"/>
    <w:multiLevelType w:val="hybridMultilevel"/>
    <w:tmpl w:val="DC648FDE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A87A5C"/>
    <w:multiLevelType w:val="hybridMultilevel"/>
    <w:tmpl w:val="BFD008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584F251D"/>
    <w:multiLevelType w:val="hybridMultilevel"/>
    <w:tmpl w:val="F23EB66C"/>
    <w:lvl w:ilvl="0" w:tplc="89CAA2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1">
    <w:nsid w:val="5C7075C6"/>
    <w:multiLevelType w:val="hybridMultilevel"/>
    <w:tmpl w:val="00CE3FBE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AB20F7"/>
    <w:multiLevelType w:val="hybridMultilevel"/>
    <w:tmpl w:val="C67622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56143E"/>
    <w:multiLevelType w:val="hybridMultilevel"/>
    <w:tmpl w:val="67E07974"/>
    <w:lvl w:ilvl="0" w:tplc="89CAA242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5" w15:restartNumberingAfterBreak="1">
    <w:nsid w:val="683B68CD"/>
    <w:multiLevelType w:val="hybridMultilevel"/>
    <w:tmpl w:val="BD284E5C"/>
    <w:lvl w:ilvl="0" w:tplc="89CAA2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3F30E9"/>
    <w:multiLevelType w:val="hybridMultilevel"/>
    <w:tmpl w:val="4D8EB4EA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1">
    <w:nsid w:val="70C87F62"/>
    <w:multiLevelType w:val="hybridMultilevel"/>
    <w:tmpl w:val="0B261B46"/>
    <w:lvl w:ilvl="0" w:tplc="908A78CE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1">
    <w:nsid w:val="747F09A4"/>
    <w:multiLevelType w:val="hybridMultilevel"/>
    <w:tmpl w:val="F7F87990"/>
    <w:lvl w:ilvl="0" w:tplc="89CAA2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1">
    <w:nsid w:val="7B647E93"/>
    <w:multiLevelType w:val="hybridMultilevel"/>
    <w:tmpl w:val="4A3C6982"/>
    <w:lvl w:ilvl="0" w:tplc="89CAA2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76427597">
    <w:abstractNumId w:val="12"/>
  </w:num>
  <w:num w:numId="2" w16cid:durableId="492797349">
    <w:abstractNumId w:val="6"/>
  </w:num>
  <w:num w:numId="3" w16cid:durableId="329018505">
    <w:abstractNumId w:val="4"/>
  </w:num>
  <w:num w:numId="4" w16cid:durableId="125050440">
    <w:abstractNumId w:val="18"/>
  </w:num>
  <w:num w:numId="5" w16cid:durableId="372538922">
    <w:abstractNumId w:val="5"/>
  </w:num>
  <w:num w:numId="6" w16cid:durableId="357660653">
    <w:abstractNumId w:val="9"/>
  </w:num>
  <w:num w:numId="7" w16cid:durableId="1491364861">
    <w:abstractNumId w:val="17"/>
  </w:num>
  <w:num w:numId="8" w16cid:durableId="323508215">
    <w:abstractNumId w:val="19"/>
  </w:num>
  <w:num w:numId="9" w16cid:durableId="1611819472">
    <w:abstractNumId w:val="15"/>
  </w:num>
  <w:num w:numId="10" w16cid:durableId="221184879">
    <w:abstractNumId w:val="7"/>
  </w:num>
  <w:num w:numId="11" w16cid:durableId="1724328588">
    <w:abstractNumId w:val="11"/>
  </w:num>
  <w:num w:numId="12" w16cid:durableId="657660035">
    <w:abstractNumId w:val="0"/>
  </w:num>
  <w:num w:numId="13" w16cid:durableId="1195196977">
    <w:abstractNumId w:val="13"/>
  </w:num>
  <w:num w:numId="14" w16cid:durableId="1134062529">
    <w:abstractNumId w:val="2"/>
  </w:num>
  <w:num w:numId="15" w16cid:durableId="407655716">
    <w:abstractNumId w:val="10"/>
  </w:num>
  <w:num w:numId="16" w16cid:durableId="476381739">
    <w:abstractNumId w:val="8"/>
  </w:num>
  <w:num w:numId="17" w16cid:durableId="184173495">
    <w:abstractNumId w:val="1"/>
  </w:num>
  <w:num w:numId="18" w16cid:durableId="1990668613">
    <w:abstractNumId w:val="16"/>
  </w:num>
  <w:num w:numId="19" w16cid:durableId="586310093">
    <w:abstractNumId w:val="3"/>
  </w:num>
  <w:num w:numId="20" w16cid:durableId="8231635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72"/>
    <w:rsid w:val="00006B99"/>
    <w:rsid w:val="00011B46"/>
    <w:rsid w:val="00023C57"/>
    <w:rsid w:val="000448A3"/>
    <w:rsid w:val="000A28D2"/>
    <w:rsid w:val="000C471F"/>
    <w:rsid w:val="000C6E7B"/>
    <w:rsid w:val="0011291B"/>
    <w:rsid w:val="0012032C"/>
    <w:rsid w:val="00166016"/>
    <w:rsid w:val="001B072A"/>
    <w:rsid w:val="001E37FC"/>
    <w:rsid w:val="001E61A2"/>
    <w:rsid w:val="00224B8D"/>
    <w:rsid w:val="00250573"/>
    <w:rsid w:val="00257FD0"/>
    <w:rsid w:val="00291D98"/>
    <w:rsid w:val="002B2CFA"/>
    <w:rsid w:val="002C5CAE"/>
    <w:rsid w:val="003158AC"/>
    <w:rsid w:val="003413DE"/>
    <w:rsid w:val="0038358C"/>
    <w:rsid w:val="003919F3"/>
    <w:rsid w:val="003A6BF0"/>
    <w:rsid w:val="003A76A9"/>
    <w:rsid w:val="003D2E51"/>
    <w:rsid w:val="00431A8F"/>
    <w:rsid w:val="00432F8D"/>
    <w:rsid w:val="004826A9"/>
    <w:rsid w:val="004843F6"/>
    <w:rsid w:val="00491661"/>
    <w:rsid w:val="004D67E3"/>
    <w:rsid w:val="004E6AC2"/>
    <w:rsid w:val="004F291C"/>
    <w:rsid w:val="005107EE"/>
    <w:rsid w:val="00514EF4"/>
    <w:rsid w:val="00524BFA"/>
    <w:rsid w:val="0053647C"/>
    <w:rsid w:val="00562666"/>
    <w:rsid w:val="005B0399"/>
    <w:rsid w:val="005F4B89"/>
    <w:rsid w:val="00657257"/>
    <w:rsid w:val="0066530A"/>
    <w:rsid w:val="00681BA9"/>
    <w:rsid w:val="00683932"/>
    <w:rsid w:val="0069773F"/>
    <w:rsid w:val="006B0DA1"/>
    <w:rsid w:val="006B759A"/>
    <w:rsid w:val="006F25F0"/>
    <w:rsid w:val="006F434E"/>
    <w:rsid w:val="006F58C9"/>
    <w:rsid w:val="00736F0B"/>
    <w:rsid w:val="00741CCD"/>
    <w:rsid w:val="007527F6"/>
    <w:rsid w:val="007742AF"/>
    <w:rsid w:val="007D2596"/>
    <w:rsid w:val="007E3526"/>
    <w:rsid w:val="007F3BA5"/>
    <w:rsid w:val="008110A7"/>
    <w:rsid w:val="00837EB4"/>
    <w:rsid w:val="008624B1"/>
    <w:rsid w:val="00894BFD"/>
    <w:rsid w:val="008A1F75"/>
    <w:rsid w:val="008C064C"/>
    <w:rsid w:val="008C3699"/>
    <w:rsid w:val="008D2C53"/>
    <w:rsid w:val="009113ED"/>
    <w:rsid w:val="0093069B"/>
    <w:rsid w:val="009823C0"/>
    <w:rsid w:val="00992EF2"/>
    <w:rsid w:val="009A3B3B"/>
    <w:rsid w:val="009B30D9"/>
    <w:rsid w:val="009D3BF2"/>
    <w:rsid w:val="009D5D73"/>
    <w:rsid w:val="009F098D"/>
    <w:rsid w:val="00A51712"/>
    <w:rsid w:val="00A769A5"/>
    <w:rsid w:val="00A9361F"/>
    <w:rsid w:val="00A93E05"/>
    <w:rsid w:val="00AB764D"/>
    <w:rsid w:val="00B018CF"/>
    <w:rsid w:val="00B137AD"/>
    <w:rsid w:val="00B26029"/>
    <w:rsid w:val="00B313D5"/>
    <w:rsid w:val="00B31772"/>
    <w:rsid w:val="00B7108E"/>
    <w:rsid w:val="00BA38CC"/>
    <w:rsid w:val="00BC03FB"/>
    <w:rsid w:val="00BE07A9"/>
    <w:rsid w:val="00BE5AC3"/>
    <w:rsid w:val="00C175B1"/>
    <w:rsid w:val="00CA791B"/>
    <w:rsid w:val="00CB0BA5"/>
    <w:rsid w:val="00CB111A"/>
    <w:rsid w:val="00CF5A6D"/>
    <w:rsid w:val="00D12E22"/>
    <w:rsid w:val="00D1530D"/>
    <w:rsid w:val="00D22DAF"/>
    <w:rsid w:val="00D63A89"/>
    <w:rsid w:val="00D745A8"/>
    <w:rsid w:val="00D86D95"/>
    <w:rsid w:val="00DA1D0E"/>
    <w:rsid w:val="00DB566A"/>
    <w:rsid w:val="00E04371"/>
    <w:rsid w:val="00E0793E"/>
    <w:rsid w:val="00E3113C"/>
    <w:rsid w:val="00E54E25"/>
    <w:rsid w:val="00ED47A6"/>
    <w:rsid w:val="00EE5147"/>
    <w:rsid w:val="00EF1F4E"/>
    <w:rsid w:val="00EF7AA3"/>
    <w:rsid w:val="00F331B7"/>
    <w:rsid w:val="00F40B66"/>
    <w:rsid w:val="00F43376"/>
    <w:rsid w:val="00F44E29"/>
    <w:rsid w:val="00F621F6"/>
    <w:rsid w:val="00F65604"/>
    <w:rsid w:val="00F6733E"/>
    <w:rsid w:val="00F771DC"/>
    <w:rsid w:val="00F85D6B"/>
    <w:rsid w:val="00FA02BE"/>
    <w:rsid w:val="00FB4321"/>
    <w:rsid w:val="00FC23C9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406702"/>
  <w15:docId w15:val="{3F177526-2AF3-44A4-BD01-C93AE3D8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D95"/>
  </w:style>
  <w:style w:type="paragraph" w:styleId="Footer">
    <w:name w:val="footer"/>
    <w:basedOn w:val="Normal"/>
    <w:link w:val="FooterChar"/>
    <w:uiPriority w:val="99"/>
    <w:unhideWhenUsed/>
    <w:rsid w:val="00D86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D95"/>
  </w:style>
  <w:style w:type="character" w:styleId="Hyperlink">
    <w:name w:val="Hyperlink"/>
    <w:basedOn w:val="DefaultParagraphFont"/>
    <w:uiPriority w:val="99"/>
    <w:unhideWhenUsed/>
    <w:rsid w:val="00D86D9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D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A1"/>
    <w:rPr>
      <w:sz w:val="20"/>
      <w:szCs w:val="20"/>
    </w:rPr>
  </w:style>
  <w:style w:type="character" w:styleId="FootnoteReference">
    <w:name w:val="footnote reference"/>
    <w:uiPriority w:val="99"/>
    <w:unhideWhenUsed/>
    <w:rsid w:val="006B0DA1"/>
    <w:rPr>
      <w:vertAlign w:val="superscript"/>
    </w:rPr>
  </w:style>
  <w:style w:type="character" w:customStyle="1" w:styleId="apple-converted-space">
    <w:name w:val="apple-converted-space"/>
    <w:basedOn w:val="DefaultParagraphFont"/>
    <w:rsid w:val="00A5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rimconfmsal@gmail.co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mbinov@yandex.r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mconf.ru/business-2023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v.w.n@ya.ru" TargetMode="External"/><Relationship Id="rId23" Type="http://schemas.openxmlformats.org/officeDocument/2006/relationships/hyperlink" Target="http://portal-msal.ru/" TargetMode="External"/><Relationship Id="rId10" Type="http://schemas.openxmlformats.org/officeDocument/2006/relationships/hyperlink" Target="http://www.msal.ru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sal@msal.ru" TargetMode="External"/><Relationship Id="rId14" Type="http://schemas.openxmlformats.org/officeDocument/2006/relationships/footer" Target="footer2.xml"/><Relationship Id="rId22" Type="http://schemas.openxmlformats.org/officeDocument/2006/relationships/hyperlink" Target="mailto:crimconfms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FDAE-F54F-421D-A70A-A2DCAC496F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Надежда Сергеевна</dc:creator>
  <cp:lastModifiedBy>Ефремов Сергей Вячеславович</cp:lastModifiedBy>
  <cp:revision>2</cp:revision>
  <cp:lastPrinted>2022-12-26T06:22:00Z</cp:lastPrinted>
  <dcterms:created xsi:type="dcterms:W3CDTF">2023-03-31T20:43:00Z</dcterms:created>
  <dcterms:modified xsi:type="dcterms:W3CDTF">2023-03-31T20:43:00Z</dcterms:modified>
</cp:coreProperties>
</file>